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47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9288"/>
      </w:tblGrid>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tcPr>
          <w:p w:rsidR="00AF3F76" w:rsidRPr="00934041" w:rsidRDefault="00AF3F76" w:rsidP="00934041">
            <w:pPr>
              <w:jc w:val="center"/>
              <w:rPr>
                <w:rFonts w:ascii="Times New Roman" w:hAnsi="Times New Roman" w:cs="Times New Roman"/>
                <w:b/>
                <w:sz w:val="24"/>
                <w:szCs w:val="24"/>
              </w:rPr>
            </w:pPr>
          </w:p>
          <w:p w:rsidR="00AF3F76" w:rsidRPr="00934041" w:rsidRDefault="00AF3F76" w:rsidP="00934041">
            <w:pPr>
              <w:jc w:val="center"/>
              <w:rPr>
                <w:rFonts w:ascii="Times New Roman" w:hAnsi="Times New Roman" w:cs="Times New Roman"/>
                <w:sz w:val="24"/>
                <w:szCs w:val="24"/>
              </w:rPr>
            </w:pPr>
            <w:r w:rsidRPr="00934041">
              <w:rPr>
                <w:rFonts w:ascii="Times New Roman" w:hAnsi="Times New Roman" w:cs="Times New Roman"/>
                <w:b/>
                <w:sz w:val="24"/>
                <w:szCs w:val="24"/>
              </w:rPr>
              <w:t>PROJE:</w:t>
            </w:r>
            <w:r w:rsidRPr="00934041">
              <w:rPr>
                <w:rFonts w:ascii="Times New Roman" w:hAnsi="Times New Roman" w:cs="Times New Roman"/>
                <w:sz w:val="24"/>
                <w:szCs w:val="24"/>
              </w:rPr>
              <w:t xml:space="preserve"> </w:t>
            </w:r>
          </w:p>
          <w:p w:rsidR="00B2638C" w:rsidRDefault="00AF3F76" w:rsidP="00B2638C">
            <w:pPr>
              <w:jc w:val="both"/>
              <w:rPr>
                <w:rFonts w:ascii="Times New Roman" w:hAnsi="Times New Roman" w:cs="Times New Roman"/>
                <w:b/>
                <w:sz w:val="24"/>
                <w:szCs w:val="24"/>
              </w:rPr>
            </w:pPr>
            <w:r w:rsidRPr="00934041">
              <w:rPr>
                <w:rFonts w:ascii="Times New Roman" w:hAnsi="Times New Roman" w:cs="Times New Roman"/>
                <w:b/>
                <w:sz w:val="24"/>
                <w:szCs w:val="24"/>
              </w:rPr>
              <w:t xml:space="preserve">              </w:t>
            </w:r>
            <w:r w:rsidR="008E0136">
              <w:rPr>
                <w:rFonts w:ascii="Times New Roman" w:hAnsi="Times New Roman" w:cs="Times New Roman"/>
                <w:b/>
                <w:sz w:val="24"/>
                <w:szCs w:val="24"/>
              </w:rPr>
              <w:t xml:space="preserve">                          </w:t>
            </w:r>
            <w:r w:rsidR="00F20855">
              <w:rPr>
                <w:rFonts w:ascii="Times New Roman" w:hAnsi="Times New Roman" w:cs="Times New Roman"/>
                <w:b/>
                <w:sz w:val="24"/>
                <w:szCs w:val="24"/>
              </w:rPr>
              <w:t xml:space="preserve">      </w:t>
            </w:r>
            <w:bookmarkStart w:id="0" w:name="_GoBack"/>
            <w:bookmarkEnd w:id="0"/>
            <w:r w:rsidRPr="00934041">
              <w:rPr>
                <w:rFonts w:ascii="Times New Roman" w:hAnsi="Times New Roman" w:cs="Times New Roman"/>
                <w:b/>
                <w:sz w:val="24"/>
                <w:szCs w:val="24"/>
              </w:rPr>
              <w:t>“</w:t>
            </w:r>
            <w:r w:rsidR="00B2638C">
              <w:rPr>
                <w:rFonts w:ascii="Times New Roman" w:hAnsi="Times New Roman" w:cs="Times New Roman"/>
                <w:b/>
                <w:sz w:val="24"/>
                <w:szCs w:val="24"/>
              </w:rPr>
              <w:t>Akran Arabuluculuğu Projesi</w:t>
            </w:r>
            <w:r w:rsidRPr="00934041">
              <w:rPr>
                <w:rFonts w:ascii="Times New Roman" w:hAnsi="Times New Roman" w:cs="Times New Roman"/>
                <w:b/>
                <w:sz w:val="24"/>
                <w:szCs w:val="24"/>
              </w:rPr>
              <w:t>”</w:t>
            </w:r>
          </w:p>
          <w:p w:rsidR="00B2638C" w:rsidRDefault="00B2638C" w:rsidP="00B2638C">
            <w:pPr>
              <w:jc w:val="both"/>
              <w:rPr>
                <w:rFonts w:ascii="Times New Roman" w:hAnsi="Times New Roman" w:cs="Times New Roman"/>
                <w:b/>
                <w:sz w:val="24"/>
                <w:szCs w:val="24"/>
              </w:rPr>
            </w:pPr>
          </w:p>
          <w:p w:rsidR="00B2638C" w:rsidRPr="00B2638C" w:rsidRDefault="00B2638C" w:rsidP="00B2638C">
            <w:pPr>
              <w:ind w:firstLine="709"/>
              <w:jc w:val="both"/>
              <w:rPr>
                <w:rFonts w:ascii="Times New Roman" w:hAnsi="Times New Roman" w:cs="Times New Roman"/>
                <w:b/>
                <w:sz w:val="24"/>
                <w:szCs w:val="24"/>
              </w:rPr>
            </w:pPr>
            <w:r w:rsidRPr="00B2638C">
              <w:rPr>
                <w:rFonts w:ascii="Times New Roman" w:hAnsi="Times New Roman" w:cs="Times New Roman"/>
                <w:sz w:val="24"/>
                <w:szCs w:val="24"/>
              </w:rPr>
              <w:t xml:space="preserve">Son yıllarda televizyon programlarında şiddet içerikli yayınların hızla artmasıyla birlikte şiddetin gölgesinde kalan okullarımız ile ilgili medyada her gün yeni bir haberle karşılaşıyoruz. Televizyon dizilerindeki kült imajlar üzerinden kendini üreten bir gençliğin şiddete bulanmış ergen yaşamları gün geçtikçe kararıyor. Okullarda öğrenciler arasında yaşanan çatışma oranlarının son yıllardaki ciddi artışı, çatışma çözümüne yönelik arayışları da beraberinde getirdi. Yapılan çeşitli araştırmalar, okullarda yaşanan şiddet ve çatışma durumlarının temel sebeplerinden birisinin iletişimsizlik olduğunu ortaya koyuyor. İfade alanları daralan ve kendilerini uygun toplumsallıklarda üretemeyen gençler tepkilerini şiddete başvurarak dile getiriyor. </w:t>
            </w:r>
          </w:p>
          <w:p w:rsidR="00B2638C" w:rsidRPr="00B2638C" w:rsidRDefault="00B2638C" w:rsidP="00B2638C">
            <w:pPr>
              <w:pStyle w:val="NormalWeb"/>
              <w:rPr>
                <w:sz w:val="24"/>
                <w:szCs w:val="24"/>
              </w:rPr>
            </w:pPr>
          </w:p>
          <w:p w:rsidR="00B2638C" w:rsidRPr="00B2638C" w:rsidRDefault="00B2638C" w:rsidP="00B2638C">
            <w:pPr>
              <w:pStyle w:val="NormalWeb"/>
              <w:ind w:firstLine="709"/>
              <w:rPr>
                <w:sz w:val="24"/>
                <w:szCs w:val="24"/>
              </w:rPr>
            </w:pPr>
            <w:r w:rsidRPr="00B2638C">
              <w:rPr>
                <w:sz w:val="24"/>
                <w:szCs w:val="24"/>
              </w:rPr>
              <w:t xml:space="preserve">Programın etkili bir şekilde uygulanabilmesi ve verimli sonuçlar doğurmasının en temel etkeni öğrencilerdir. Kendi akranlarıyla daha kolay ilişki geliştirebilen öğrenciler, akranlarının çatışmalardaki bakış açılarını, tutumlarını göz ününe alarak bu yaş düzeyine uygun bir süreç şekline getirebilmektedirler. Akran arabuluculuk programının en önemli mesajı okulun farklılıkların konuşulabildiği bir yer olduğu ve kişinin hakkını almak için kavga etmesine gerek olmadığıdır. </w:t>
            </w:r>
            <w:r w:rsidR="009A04ED">
              <w:rPr>
                <w:sz w:val="24"/>
                <w:szCs w:val="24"/>
              </w:rPr>
              <w:t xml:space="preserve">İlçemizde yaşanan çatışmaların okulların çevresi ve </w:t>
            </w:r>
            <w:r w:rsidR="00F2417B">
              <w:rPr>
                <w:sz w:val="24"/>
                <w:szCs w:val="24"/>
              </w:rPr>
              <w:t>sosyal güvenliğinin çözümü için akran arabuluculuk programının uygulanması gerektiği inancındayız.</w:t>
            </w:r>
          </w:p>
          <w:p w:rsidR="00AF3F76" w:rsidRPr="00934041" w:rsidRDefault="00DE5F38" w:rsidP="00822796">
            <w:pPr>
              <w:ind w:firstLine="709"/>
              <w:jc w:val="both"/>
              <w:rPr>
                <w:rFonts w:ascii="Times New Roman" w:hAnsi="Times New Roman" w:cs="Times New Roman"/>
                <w:b/>
                <w:sz w:val="24"/>
                <w:szCs w:val="24"/>
              </w:rPr>
            </w:pPr>
            <w:r w:rsidRPr="00934041">
              <w:rPr>
                <w:rFonts w:ascii="Times New Roman" w:hAnsi="Times New Roman" w:cs="Times New Roman"/>
                <w:sz w:val="24"/>
                <w:szCs w:val="24"/>
              </w:rPr>
              <w:br/>
              <w:t xml:space="preserve">Proje, </w:t>
            </w:r>
            <w:r w:rsidR="00B2638C">
              <w:rPr>
                <w:rFonts w:ascii="Times New Roman" w:hAnsi="Times New Roman" w:cs="Times New Roman"/>
                <w:sz w:val="24"/>
                <w:szCs w:val="24"/>
              </w:rPr>
              <w:t>Akpınar İlçe Milli Eğitim Müdürlüğüne bağlı tüm okullar</w:t>
            </w:r>
            <w:r w:rsidR="00AF3F76" w:rsidRPr="00934041">
              <w:rPr>
                <w:rFonts w:ascii="Times New Roman" w:hAnsi="Times New Roman" w:cs="Times New Roman"/>
                <w:sz w:val="24"/>
                <w:szCs w:val="24"/>
              </w:rPr>
              <w:t xml:space="preserve"> tarafından yürütülmektedir.</w:t>
            </w: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tcPr>
          <w:p w:rsidR="00AF3F76" w:rsidRPr="00934041" w:rsidRDefault="00AF3F76" w:rsidP="00934041">
            <w:pPr>
              <w:jc w:val="both"/>
              <w:rPr>
                <w:rFonts w:ascii="Times New Roman" w:hAnsi="Times New Roman" w:cs="Times New Roman"/>
                <w:sz w:val="24"/>
                <w:szCs w:val="24"/>
              </w:rPr>
            </w:pPr>
          </w:p>
          <w:p w:rsidR="00AF3F76" w:rsidRPr="00934041" w:rsidRDefault="00AF3F76" w:rsidP="00934041">
            <w:pPr>
              <w:numPr>
                <w:ilvl w:val="0"/>
                <w:numId w:val="1"/>
              </w:numPr>
              <w:spacing w:after="0"/>
              <w:jc w:val="both"/>
              <w:rPr>
                <w:rFonts w:ascii="Times New Roman" w:hAnsi="Times New Roman" w:cs="Times New Roman"/>
                <w:sz w:val="24"/>
                <w:szCs w:val="24"/>
              </w:rPr>
            </w:pPr>
            <w:r w:rsidRPr="00934041">
              <w:rPr>
                <w:rFonts w:ascii="Times New Roman" w:hAnsi="Times New Roman" w:cs="Times New Roman"/>
                <w:b/>
                <w:sz w:val="24"/>
                <w:szCs w:val="24"/>
              </w:rPr>
              <w:t>PROJENİN GEREKÇESİ</w:t>
            </w:r>
          </w:p>
          <w:p w:rsidR="00AF3F76" w:rsidRPr="00934041" w:rsidRDefault="009A04ED" w:rsidP="00B977DB">
            <w:pPr>
              <w:numPr>
                <w:ilvl w:val="0"/>
                <w:numId w:val="2"/>
              </w:numPr>
              <w:spacing w:after="0" w:line="240" w:lineRule="auto"/>
              <w:ind w:left="0" w:right="197" w:firstLine="709"/>
              <w:jc w:val="both"/>
              <w:rPr>
                <w:rFonts w:ascii="Times New Roman" w:hAnsi="Times New Roman" w:cs="Times New Roman"/>
                <w:sz w:val="24"/>
                <w:szCs w:val="24"/>
              </w:rPr>
            </w:pPr>
            <w:r w:rsidRPr="00B2638C">
              <w:rPr>
                <w:rFonts w:ascii="Times New Roman" w:hAnsi="Times New Roman" w:cs="Times New Roman"/>
                <w:sz w:val="24"/>
                <w:szCs w:val="24"/>
              </w:rPr>
              <w:t>Bireyin kendisini ifade etmesine fırsat veren arabuluculuk süreci, gençlerin benlik kavramlarını güçlendirmekte ve kendi özdenetim mekanizmalarını geliştirmektedir. Sorumluluk duygularını güçlendiren akran arabuluculuk iletişim sürecini kesintiye uğratan şiddet tepkilerini ortadan kaldırarak diyaloga dayalı barışçıl bir okul kültürü geliştirmektedir. Barışçıl bir okul kültürünün geliştirilmesinde önleyici bir temel program niteliği taşıyan akran</w:t>
            </w:r>
            <w:r>
              <w:rPr>
                <w:rFonts w:ascii="Times New Roman" w:hAnsi="Times New Roman" w:cs="Times New Roman"/>
                <w:sz w:val="24"/>
                <w:szCs w:val="24"/>
              </w:rPr>
              <w:t xml:space="preserve"> </w:t>
            </w:r>
            <w:r w:rsidRPr="00B2638C">
              <w:rPr>
                <w:rFonts w:ascii="Times New Roman" w:hAnsi="Times New Roman" w:cs="Times New Roman"/>
                <w:sz w:val="24"/>
                <w:szCs w:val="24"/>
              </w:rPr>
              <w:t>arabuluculuğun okullarımızda d</w:t>
            </w:r>
            <w:r>
              <w:rPr>
                <w:rFonts w:ascii="Times New Roman" w:hAnsi="Times New Roman" w:cs="Times New Roman"/>
                <w:sz w:val="24"/>
                <w:szCs w:val="24"/>
              </w:rPr>
              <w:t>a yaygınlaştırılması gerekmektedir.</w:t>
            </w: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tcPr>
          <w:p w:rsidR="00AF3F76" w:rsidRPr="00934041" w:rsidRDefault="00AF3F76" w:rsidP="00934041">
            <w:pPr>
              <w:ind w:left="720"/>
              <w:jc w:val="both"/>
              <w:rPr>
                <w:rFonts w:ascii="Times New Roman" w:hAnsi="Times New Roman" w:cs="Times New Roman"/>
                <w:b/>
                <w:sz w:val="24"/>
                <w:szCs w:val="24"/>
              </w:rPr>
            </w:pPr>
          </w:p>
          <w:p w:rsidR="00AF3F76" w:rsidRPr="00934041" w:rsidRDefault="00AF3F76" w:rsidP="00B977DB">
            <w:pPr>
              <w:numPr>
                <w:ilvl w:val="0"/>
                <w:numId w:val="2"/>
              </w:numPr>
              <w:spacing w:after="0"/>
              <w:jc w:val="both"/>
              <w:rPr>
                <w:rFonts w:ascii="Times New Roman" w:hAnsi="Times New Roman" w:cs="Times New Roman"/>
                <w:b/>
                <w:sz w:val="24"/>
                <w:szCs w:val="24"/>
              </w:rPr>
            </w:pPr>
            <w:r w:rsidRPr="00934041">
              <w:rPr>
                <w:rFonts w:ascii="Times New Roman" w:hAnsi="Times New Roman" w:cs="Times New Roman"/>
                <w:b/>
                <w:sz w:val="24"/>
                <w:szCs w:val="24"/>
              </w:rPr>
              <w:t xml:space="preserve"> PROJEDE ÖNERİLEN YAKLAŞIMLAR VE HEDEFLER.</w:t>
            </w:r>
          </w:p>
          <w:p w:rsidR="00B977DB" w:rsidRPr="00807B4B" w:rsidRDefault="00B977DB" w:rsidP="009A663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807B4B">
              <w:rPr>
                <w:rFonts w:ascii="Times New Roman" w:eastAsia="Times New Roman" w:hAnsi="Times New Roman" w:cs="Times New Roman"/>
                <w:sz w:val="24"/>
                <w:szCs w:val="24"/>
                <w:lang w:eastAsia="tr-TR"/>
              </w:rPr>
              <w:t>Öğretmenlere “Çatışma Çözme ve Akran Arabuluculuk Eğitimi”</w:t>
            </w:r>
            <w:r>
              <w:rPr>
                <w:rFonts w:ascii="Times New Roman" w:eastAsia="Times New Roman" w:hAnsi="Times New Roman" w:cs="Times New Roman"/>
                <w:sz w:val="24"/>
                <w:szCs w:val="24"/>
                <w:lang w:eastAsia="tr-TR"/>
              </w:rPr>
              <w:t xml:space="preserve"> </w:t>
            </w:r>
            <w:proofErr w:type="spellStart"/>
            <w:r w:rsidRPr="00807B4B">
              <w:rPr>
                <w:rFonts w:ascii="Times New Roman" w:eastAsia="Times New Roman" w:hAnsi="Times New Roman" w:cs="Times New Roman"/>
                <w:sz w:val="24"/>
                <w:szCs w:val="24"/>
                <w:lang w:eastAsia="tr-TR"/>
              </w:rPr>
              <w:t>nin</w:t>
            </w:r>
            <w:proofErr w:type="spellEnd"/>
            <w:r w:rsidRPr="00807B4B">
              <w:rPr>
                <w:rFonts w:ascii="Times New Roman" w:eastAsia="Times New Roman" w:hAnsi="Times New Roman" w:cs="Times New Roman"/>
                <w:sz w:val="24"/>
                <w:szCs w:val="24"/>
                <w:lang w:eastAsia="tr-TR"/>
              </w:rPr>
              <w:t xml:space="preserve"> verilmesi.</w:t>
            </w:r>
          </w:p>
          <w:p w:rsidR="00B977DB" w:rsidRPr="00796D8B" w:rsidRDefault="00B977DB" w:rsidP="009A663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807B4B">
              <w:rPr>
                <w:rFonts w:ascii="Times New Roman" w:eastAsia="Times New Roman" w:hAnsi="Times New Roman" w:cs="Times New Roman"/>
                <w:sz w:val="24"/>
                <w:szCs w:val="24"/>
                <w:lang w:eastAsia="tr-TR"/>
              </w:rPr>
              <w:t>Program Koordinasyon Ekibi ’</w:t>
            </w:r>
            <w:proofErr w:type="spellStart"/>
            <w:r w:rsidRPr="00807B4B">
              <w:rPr>
                <w:rFonts w:ascii="Times New Roman" w:eastAsia="Times New Roman" w:hAnsi="Times New Roman" w:cs="Times New Roman"/>
                <w:sz w:val="24"/>
                <w:szCs w:val="24"/>
                <w:lang w:eastAsia="tr-TR"/>
              </w:rPr>
              <w:t>nin</w:t>
            </w:r>
            <w:proofErr w:type="spellEnd"/>
            <w:r w:rsidRPr="00807B4B">
              <w:rPr>
                <w:rFonts w:ascii="Times New Roman" w:eastAsia="Times New Roman" w:hAnsi="Times New Roman" w:cs="Times New Roman"/>
                <w:sz w:val="24"/>
                <w:szCs w:val="24"/>
                <w:lang w:eastAsia="tr-TR"/>
              </w:rPr>
              <w:t xml:space="preserve"> kurulması.</w:t>
            </w:r>
          </w:p>
          <w:p w:rsidR="00B977DB" w:rsidRPr="00796D8B" w:rsidRDefault="00B977DB" w:rsidP="009A663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Öğrencilere</w:t>
            </w:r>
            <w:r w:rsidRPr="00807B4B">
              <w:rPr>
                <w:rFonts w:ascii="Times New Roman" w:eastAsia="Times New Roman" w:hAnsi="Times New Roman" w:cs="Times New Roman"/>
                <w:sz w:val="24"/>
                <w:szCs w:val="24"/>
                <w:lang w:eastAsia="tr-TR"/>
              </w:rPr>
              <w:t xml:space="preserve"> “Akran Arabuluculuk Eğitimi” </w:t>
            </w:r>
            <w:proofErr w:type="spellStart"/>
            <w:r w:rsidRPr="00807B4B">
              <w:rPr>
                <w:rFonts w:ascii="Times New Roman" w:eastAsia="Times New Roman" w:hAnsi="Times New Roman" w:cs="Times New Roman"/>
                <w:sz w:val="24"/>
                <w:szCs w:val="24"/>
                <w:lang w:eastAsia="tr-TR"/>
              </w:rPr>
              <w:t>nin</w:t>
            </w:r>
            <w:proofErr w:type="spellEnd"/>
            <w:r w:rsidRPr="00807B4B">
              <w:rPr>
                <w:rFonts w:ascii="Times New Roman" w:eastAsia="Times New Roman" w:hAnsi="Times New Roman" w:cs="Times New Roman"/>
                <w:sz w:val="24"/>
                <w:szCs w:val="24"/>
                <w:lang w:eastAsia="tr-TR"/>
              </w:rPr>
              <w:t xml:space="preserve"> verilmesi.</w:t>
            </w:r>
          </w:p>
          <w:p w:rsidR="00B977DB" w:rsidRPr="00807B4B" w:rsidRDefault="00B977DB" w:rsidP="009A663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r w:rsidRPr="00807B4B">
              <w:rPr>
                <w:rFonts w:ascii="Times New Roman" w:eastAsia="Times New Roman" w:hAnsi="Times New Roman" w:cs="Times New Roman"/>
                <w:sz w:val="24"/>
                <w:szCs w:val="24"/>
                <w:lang w:eastAsia="tr-TR"/>
              </w:rPr>
              <w:t xml:space="preserve">ınıflarda akran arabuluculuk duyurularının yapılması ve </w:t>
            </w:r>
            <w:proofErr w:type="gramStart"/>
            <w:r w:rsidRPr="00807B4B">
              <w:rPr>
                <w:rFonts w:ascii="Times New Roman" w:eastAsia="Times New Roman" w:hAnsi="Times New Roman" w:cs="Times New Roman"/>
                <w:sz w:val="24"/>
                <w:szCs w:val="24"/>
                <w:lang w:eastAsia="tr-TR"/>
              </w:rPr>
              <w:t>oryantasyon</w:t>
            </w:r>
            <w:proofErr w:type="gramEnd"/>
            <w:r w:rsidRPr="00807B4B">
              <w:rPr>
                <w:rFonts w:ascii="Times New Roman" w:eastAsia="Times New Roman" w:hAnsi="Times New Roman" w:cs="Times New Roman"/>
                <w:sz w:val="24"/>
                <w:szCs w:val="24"/>
                <w:lang w:eastAsia="tr-TR"/>
              </w:rPr>
              <w:t xml:space="preserve"> eğitimlerinin verilmesi.</w:t>
            </w:r>
          </w:p>
          <w:p w:rsidR="00B977DB" w:rsidRPr="00807B4B" w:rsidRDefault="00B977DB" w:rsidP="009A663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807B4B">
              <w:rPr>
                <w:rFonts w:ascii="Times New Roman" w:eastAsia="Times New Roman" w:hAnsi="Times New Roman" w:cs="Times New Roman"/>
                <w:sz w:val="24"/>
                <w:szCs w:val="24"/>
                <w:lang w:eastAsia="tr-TR"/>
              </w:rPr>
              <w:lastRenderedPageBreak/>
              <w:t>Programın tanıtım kampanyasının hazırlanarak afiş, broşür, el ilanı vb</w:t>
            </w:r>
            <w:r w:rsidR="009A6637">
              <w:rPr>
                <w:rFonts w:ascii="Times New Roman" w:eastAsia="Times New Roman" w:hAnsi="Times New Roman" w:cs="Times New Roman"/>
                <w:sz w:val="24"/>
                <w:szCs w:val="24"/>
                <w:lang w:eastAsia="tr-TR"/>
              </w:rPr>
              <w:t>.</w:t>
            </w:r>
            <w:r w:rsidRPr="00807B4B">
              <w:rPr>
                <w:rFonts w:ascii="Times New Roman" w:eastAsia="Times New Roman" w:hAnsi="Times New Roman" w:cs="Times New Roman"/>
                <w:sz w:val="24"/>
                <w:szCs w:val="24"/>
                <w:lang w:eastAsia="tr-TR"/>
              </w:rPr>
              <w:t xml:space="preserve"> çıktıların hazırlanarak dağıtılması.</w:t>
            </w:r>
          </w:p>
          <w:p w:rsidR="00934041" w:rsidRPr="00B977DB" w:rsidRDefault="00B977DB" w:rsidP="009A663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807B4B">
              <w:rPr>
                <w:rFonts w:ascii="Times New Roman" w:eastAsia="Times New Roman" w:hAnsi="Times New Roman" w:cs="Times New Roman"/>
                <w:sz w:val="24"/>
                <w:szCs w:val="24"/>
                <w:lang w:eastAsia="tr-TR"/>
              </w:rPr>
              <w:t>Okul öğretmeleri, öğrencileri, yöneticileri, okul-aile birliği temsilcileri, veliler ve sivil toplum kuruluşu temsilcilerinin bir araya geldiği Akran Arabuluculuk Tanıtım ve Yaygınlaştırma Toplantısı.</w:t>
            </w: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tcPr>
          <w:p w:rsidR="00AF3F76" w:rsidRPr="009A6637" w:rsidRDefault="00AF3F76" w:rsidP="009A6637">
            <w:pPr>
              <w:numPr>
                <w:ilvl w:val="0"/>
                <w:numId w:val="15"/>
              </w:numPr>
              <w:spacing w:after="0"/>
              <w:jc w:val="both"/>
              <w:rPr>
                <w:rFonts w:ascii="Times New Roman" w:hAnsi="Times New Roman" w:cs="Times New Roman"/>
                <w:sz w:val="24"/>
                <w:szCs w:val="24"/>
              </w:rPr>
            </w:pPr>
            <w:r w:rsidRPr="00934041">
              <w:rPr>
                <w:rFonts w:ascii="Times New Roman" w:hAnsi="Times New Roman" w:cs="Times New Roman"/>
                <w:b/>
                <w:sz w:val="24"/>
                <w:szCs w:val="24"/>
              </w:rPr>
              <w:lastRenderedPageBreak/>
              <w:t xml:space="preserve">AMAÇ: </w:t>
            </w:r>
          </w:p>
          <w:p w:rsidR="009A6637" w:rsidRDefault="009A6637" w:rsidP="001755EC">
            <w:pPr>
              <w:spacing w:after="0"/>
              <w:jc w:val="both"/>
              <w:rPr>
                <w:rFonts w:ascii="Times New Roman" w:hAnsi="Times New Roman" w:cs="Times New Roman"/>
                <w:b/>
                <w:sz w:val="24"/>
                <w:szCs w:val="24"/>
              </w:rPr>
            </w:pPr>
          </w:p>
          <w:p w:rsidR="009A6637" w:rsidRDefault="001755EC" w:rsidP="001755EC">
            <w:pPr>
              <w:spacing w:after="0"/>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w:t>
            </w:r>
            <w:r w:rsidRPr="00807B4B">
              <w:rPr>
                <w:rFonts w:ascii="Times New Roman" w:eastAsia="Times New Roman" w:hAnsi="Times New Roman" w:cs="Times New Roman"/>
                <w:sz w:val="24"/>
                <w:szCs w:val="24"/>
                <w:lang w:eastAsia="tr-TR"/>
              </w:rPr>
              <w:t>kulda çeşitli çatışma problemleri yaşayan öğrencilerin çatışmalarını sözlü ve fiziksel şiddete başvurmadan; daha önceden eğitim almış akran arabulucular aracılığı ile çözmelerini sağlamaktır. Barışçıl bir okul kültürünün gelişmesini sağlayan bu program ile öğrencilerin kendi aralarında yaşadıkları birtakım çatışmaların çözümü için yönetici ve öğretmenlerin müdahalesi olmadan kendi akranları aracılığıyla çözmeleri</w:t>
            </w:r>
            <w:r>
              <w:rPr>
                <w:rFonts w:ascii="Times New Roman" w:eastAsia="Times New Roman" w:hAnsi="Times New Roman" w:cs="Times New Roman"/>
                <w:sz w:val="24"/>
                <w:szCs w:val="24"/>
                <w:lang w:eastAsia="tr-TR"/>
              </w:rPr>
              <w:t>ni</w:t>
            </w:r>
            <w:r w:rsidRPr="00807B4B">
              <w:rPr>
                <w:rFonts w:ascii="Times New Roman" w:eastAsia="Times New Roman" w:hAnsi="Times New Roman" w:cs="Times New Roman"/>
                <w:sz w:val="24"/>
                <w:szCs w:val="24"/>
                <w:lang w:eastAsia="tr-TR"/>
              </w:rPr>
              <w:t xml:space="preserve"> sa</w:t>
            </w:r>
            <w:r>
              <w:rPr>
                <w:rFonts w:ascii="Times New Roman" w:eastAsia="Times New Roman" w:hAnsi="Times New Roman" w:cs="Times New Roman"/>
                <w:sz w:val="24"/>
                <w:szCs w:val="24"/>
                <w:lang w:eastAsia="tr-TR"/>
              </w:rPr>
              <w:t>ğlamaktır.</w:t>
            </w:r>
          </w:p>
          <w:p w:rsidR="001755EC" w:rsidRPr="00934041" w:rsidRDefault="001755EC" w:rsidP="001755EC">
            <w:pPr>
              <w:spacing w:after="0"/>
              <w:ind w:firstLine="709"/>
              <w:jc w:val="both"/>
              <w:rPr>
                <w:rFonts w:ascii="Times New Roman" w:hAnsi="Times New Roman" w:cs="Times New Roman"/>
                <w:sz w:val="24"/>
                <w:szCs w:val="24"/>
              </w:rPr>
            </w:pPr>
          </w:p>
          <w:p w:rsidR="00AF3F76" w:rsidRPr="00934041" w:rsidRDefault="00AF3F76" w:rsidP="00934041">
            <w:pPr>
              <w:rPr>
                <w:rFonts w:ascii="Times New Roman" w:hAnsi="Times New Roman" w:cs="Times New Roman"/>
                <w:b/>
                <w:sz w:val="24"/>
                <w:szCs w:val="24"/>
              </w:rPr>
            </w:pPr>
            <w:r w:rsidRPr="00934041">
              <w:rPr>
                <w:rFonts w:ascii="Times New Roman" w:hAnsi="Times New Roman" w:cs="Times New Roman"/>
                <w:b/>
                <w:sz w:val="24"/>
                <w:szCs w:val="24"/>
              </w:rPr>
              <w:t>Proje Ana Amaçları↓</w:t>
            </w:r>
          </w:p>
          <w:p w:rsidR="00AF3F76" w:rsidRPr="00934041" w:rsidRDefault="005C6D36" w:rsidP="00934041">
            <w:pPr>
              <w:numPr>
                <w:ilvl w:val="1"/>
                <w:numId w:val="5"/>
              </w:numPr>
              <w:spacing w:after="0"/>
              <w:rPr>
                <w:rFonts w:ascii="Times New Roman" w:hAnsi="Times New Roman" w:cs="Times New Roman"/>
                <w:sz w:val="24"/>
                <w:szCs w:val="24"/>
              </w:rPr>
            </w:pPr>
            <w:r>
              <w:rPr>
                <w:rFonts w:ascii="Times New Roman" w:hAnsi="Times New Roman" w:cs="Times New Roman"/>
                <w:sz w:val="24"/>
                <w:szCs w:val="24"/>
              </w:rPr>
              <w:t xml:space="preserve">Toplumsal yaşamdaki </w:t>
            </w:r>
            <w:r w:rsidR="00AF3F76" w:rsidRPr="00934041">
              <w:rPr>
                <w:rFonts w:ascii="Times New Roman" w:hAnsi="Times New Roman" w:cs="Times New Roman"/>
                <w:sz w:val="24"/>
                <w:szCs w:val="24"/>
              </w:rPr>
              <w:t>kalitenin artırılması,</w:t>
            </w:r>
          </w:p>
          <w:p w:rsidR="00AF3F76" w:rsidRDefault="005C6D36" w:rsidP="00934041">
            <w:pPr>
              <w:numPr>
                <w:ilvl w:val="1"/>
                <w:numId w:val="5"/>
              </w:numPr>
              <w:spacing w:after="0"/>
              <w:rPr>
                <w:rFonts w:ascii="Times New Roman" w:hAnsi="Times New Roman" w:cs="Times New Roman"/>
                <w:sz w:val="24"/>
                <w:szCs w:val="24"/>
              </w:rPr>
            </w:pPr>
            <w:r>
              <w:rPr>
                <w:rFonts w:ascii="Times New Roman" w:hAnsi="Times New Roman" w:cs="Times New Roman"/>
                <w:sz w:val="24"/>
                <w:szCs w:val="24"/>
              </w:rPr>
              <w:t>Bireyin kendisini ifade etmesine fırsat veren ortam hazırlamak,</w:t>
            </w:r>
          </w:p>
          <w:p w:rsidR="00934041" w:rsidRPr="005C6D36" w:rsidRDefault="00934041" w:rsidP="005C6D36">
            <w:pPr>
              <w:numPr>
                <w:ilvl w:val="1"/>
                <w:numId w:val="5"/>
              </w:numPr>
              <w:spacing w:after="0"/>
              <w:rPr>
                <w:rFonts w:ascii="Times New Roman" w:hAnsi="Times New Roman" w:cs="Times New Roman"/>
                <w:sz w:val="24"/>
                <w:szCs w:val="24"/>
              </w:rPr>
            </w:pPr>
            <w:r w:rsidRPr="00934041">
              <w:rPr>
                <w:rFonts w:ascii="Times New Roman" w:hAnsi="Times New Roman" w:cs="Times New Roman"/>
                <w:sz w:val="24"/>
                <w:szCs w:val="15"/>
              </w:rPr>
              <w:t xml:space="preserve">Öğrencilerin </w:t>
            </w:r>
            <w:r w:rsidR="005C6D36">
              <w:rPr>
                <w:rFonts w:ascii="Times New Roman" w:hAnsi="Times New Roman" w:cs="Times New Roman"/>
                <w:sz w:val="24"/>
                <w:szCs w:val="15"/>
              </w:rPr>
              <w:t>kişisel – sosyal gelişimine imkân sağlamak,</w:t>
            </w:r>
          </w:p>
          <w:p w:rsidR="005C6D36" w:rsidRPr="00934041" w:rsidRDefault="005C6D36" w:rsidP="005C6D36">
            <w:pPr>
              <w:numPr>
                <w:ilvl w:val="1"/>
                <w:numId w:val="5"/>
              </w:numPr>
              <w:spacing w:after="0"/>
              <w:rPr>
                <w:rFonts w:ascii="Times New Roman" w:hAnsi="Times New Roman" w:cs="Times New Roman"/>
                <w:sz w:val="24"/>
                <w:szCs w:val="24"/>
              </w:rPr>
            </w:pPr>
            <w:proofErr w:type="gramStart"/>
            <w:r>
              <w:rPr>
                <w:rFonts w:ascii="Times New Roman" w:hAnsi="Times New Roman" w:cs="Times New Roman"/>
                <w:sz w:val="24"/>
                <w:szCs w:val="15"/>
              </w:rPr>
              <w:t>Barışçıl bir okul kültürünün gelişmesini sağlamak.</w:t>
            </w:r>
            <w:proofErr w:type="gramEnd"/>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tcPr>
          <w:p w:rsidR="00AF3F76" w:rsidRPr="00934041" w:rsidRDefault="00AF3F76" w:rsidP="009A6637">
            <w:pPr>
              <w:numPr>
                <w:ilvl w:val="0"/>
                <w:numId w:val="15"/>
              </w:numPr>
              <w:spacing w:before="60" w:after="60"/>
              <w:jc w:val="both"/>
              <w:rPr>
                <w:rFonts w:ascii="Times New Roman" w:hAnsi="Times New Roman" w:cs="Times New Roman"/>
                <w:b/>
                <w:sz w:val="24"/>
                <w:szCs w:val="24"/>
              </w:rPr>
            </w:pPr>
            <w:r w:rsidRPr="00934041">
              <w:rPr>
                <w:rFonts w:ascii="Times New Roman" w:hAnsi="Times New Roman" w:cs="Times New Roman"/>
                <w:b/>
                <w:sz w:val="24"/>
                <w:szCs w:val="24"/>
              </w:rPr>
              <w:t>KAPSAM:</w:t>
            </w:r>
          </w:p>
          <w:p w:rsidR="00AF3F76" w:rsidRPr="00934041" w:rsidRDefault="00AF3F76" w:rsidP="00934041">
            <w:pPr>
              <w:ind w:left="299"/>
              <w:rPr>
                <w:rFonts w:ascii="Times New Roman" w:hAnsi="Times New Roman" w:cs="Times New Roman"/>
                <w:sz w:val="24"/>
                <w:szCs w:val="24"/>
              </w:rPr>
            </w:pPr>
            <w:r w:rsidRPr="00934041">
              <w:rPr>
                <w:rFonts w:ascii="Times New Roman" w:hAnsi="Times New Roman" w:cs="Times New Roman"/>
                <w:b/>
                <w:sz w:val="24"/>
                <w:szCs w:val="24"/>
              </w:rPr>
              <w:t>1) Hi</w:t>
            </w:r>
            <w:r w:rsidRPr="00934041">
              <w:rPr>
                <w:rFonts w:ascii="Times New Roman" w:hAnsi="Times New Roman" w:cs="Times New Roman"/>
                <w:b/>
                <w:spacing w:val="-2"/>
                <w:sz w:val="24"/>
                <w:szCs w:val="24"/>
              </w:rPr>
              <w:t>z</w:t>
            </w:r>
            <w:r w:rsidRPr="00934041">
              <w:rPr>
                <w:rFonts w:ascii="Times New Roman" w:hAnsi="Times New Roman" w:cs="Times New Roman"/>
                <w:b/>
                <w:sz w:val="24"/>
                <w:szCs w:val="24"/>
              </w:rPr>
              <w:t>metlerden doğrudan yararlan</w:t>
            </w:r>
            <w:r w:rsidRPr="00934041">
              <w:rPr>
                <w:rFonts w:ascii="Times New Roman" w:hAnsi="Times New Roman" w:cs="Times New Roman"/>
                <w:b/>
                <w:spacing w:val="1"/>
                <w:sz w:val="24"/>
                <w:szCs w:val="24"/>
              </w:rPr>
              <w:t>ı</w:t>
            </w:r>
            <w:r w:rsidRPr="00934041">
              <w:rPr>
                <w:rFonts w:ascii="Times New Roman" w:hAnsi="Times New Roman" w:cs="Times New Roman"/>
                <w:b/>
                <w:sz w:val="24"/>
                <w:szCs w:val="24"/>
              </w:rPr>
              <w:t>c</w:t>
            </w:r>
            <w:r w:rsidRPr="00934041">
              <w:rPr>
                <w:rFonts w:ascii="Times New Roman" w:hAnsi="Times New Roman" w:cs="Times New Roman"/>
                <w:b/>
                <w:spacing w:val="1"/>
                <w:sz w:val="24"/>
                <w:szCs w:val="24"/>
              </w:rPr>
              <w:t>ı</w:t>
            </w:r>
            <w:r w:rsidRPr="00934041">
              <w:rPr>
                <w:rFonts w:ascii="Times New Roman" w:hAnsi="Times New Roman" w:cs="Times New Roman"/>
                <w:b/>
                <w:sz w:val="24"/>
                <w:szCs w:val="24"/>
              </w:rPr>
              <w:t>lar:</w:t>
            </w:r>
          </w:p>
          <w:p w:rsidR="00AF3F76" w:rsidRPr="005C6D36" w:rsidRDefault="00822796" w:rsidP="005C6D36">
            <w:pPr>
              <w:pStyle w:val="ListeParagraf"/>
              <w:numPr>
                <w:ilvl w:val="0"/>
                <w:numId w:val="16"/>
              </w:numPr>
              <w:tabs>
                <w:tab w:val="left" w:pos="1000"/>
              </w:tabs>
              <w:spacing w:line="336" w:lineRule="auto"/>
              <w:ind w:right="65"/>
              <w:jc w:val="both"/>
              <w:rPr>
                <w:rFonts w:ascii="Times New Roman" w:hAnsi="Times New Roman" w:cs="Times New Roman"/>
                <w:sz w:val="24"/>
                <w:szCs w:val="24"/>
              </w:rPr>
            </w:pPr>
            <w:r>
              <w:rPr>
                <w:rFonts w:ascii="Times New Roman" w:hAnsi="Times New Roman" w:cs="Times New Roman"/>
                <w:sz w:val="24"/>
                <w:szCs w:val="24"/>
              </w:rPr>
              <w:t>İlçedeki</w:t>
            </w:r>
            <w:r w:rsidR="00DE5F38" w:rsidRPr="005C6D36">
              <w:rPr>
                <w:rFonts w:ascii="Times New Roman" w:hAnsi="Times New Roman" w:cs="Times New Roman"/>
                <w:sz w:val="24"/>
                <w:szCs w:val="24"/>
              </w:rPr>
              <w:t xml:space="preserve"> okullarımızda okuyan öğrenciler</w:t>
            </w:r>
            <w:r w:rsidR="005C6D36">
              <w:rPr>
                <w:rFonts w:ascii="Times New Roman" w:hAnsi="Times New Roman" w:cs="Times New Roman"/>
                <w:sz w:val="24"/>
                <w:szCs w:val="24"/>
              </w:rPr>
              <w:t>,</w:t>
            </w:r>
          </w:p>
          <w:p w:rsidR="00AF3F76" w:rsidRDefault="005C6D36" w:rsidP="005C6D36">
            <w:pPr>
              <w:pStyle w:val="ListeParagraf"/>
              <w:numPr>
                <w:ilvl w:val="0"/>
                <w:numId w:val="16"/>
              </w:numPr>
              <w:tabs>
                <w:tab w:val="left" w:pos="1000"/>
              </w:tabs>
              <w:spacing w:before="48" w:line="357" w:lineRule="auto"/>
              <w:ind w:right="71"/>
              <w:jc w:val="both"/>
              <w:rPr>
                <w:rFonts w:ascii="Times New Roman" w:hAnsi="Times New Roman" w:cs="Times New Roman"/>
                <w:sz w:val="24"/>
                <w:szCs w:val="24"/>
              </w:rPr>
            </w:pPr>
            <w:r>
              <w:rPr>
                <w:rFonts w:ascii="Times New Roman" w:hAnsi="Times New Roman" w:cs="Times New Roman"/>
                <w:sz w:val="24"/>
                <w:szCs w:val="24"/>
              </w:rPr>
              <w:t>O</w:t>
            </w:r>
            <w:r w:rsidR="00DE5F38" w:rsidRPr="005C6D36">
              <w:rPr>
                <w:rFonts w:ascii="Times New Roman" w:hAnsi="Times New Roman" w:cs="Times New Roman"/>
                <w:sz w:val="24"/>
                <w:szCs w:val="24"/>
              </w:rPr>
              <w:t>kul yönetimleri</w:t>
            </w:r>
            <w:r>
              <w:rPr>
                <w:rFonts w:ascii="Times New Roman" w:hAnsi="Times New Roman" w:cs="Times New Roman"/>
                <w:sz w:val="24"/>
                <w:szCs w:val="24"/>
              </w:rPr>
              <w:t>,</w:t>
            </w:r>
          </w:p>
          <w:p w:rsidR="00822796" w:rsidRPr="005C6D36" w:rsidRDefault="00822796" w:rsidP="005C6D36">
            <w:pPr>
              <w:pStyle w:val="ListeParagraf"/>
              <w:numPr>
                <w:ilvl w:val="0"/>
                <w:numId w:val="16"/>
              </w:numPr>
              <w:tabs>
                <w:tab w:val="left" w:pos="1000"/>
              </w:tabs>
              <w:spacing w:before="48" w:line="357" w:lineRule="auto"/>
              <w:ind w:right="71"/>
              <w:jc w:val="both"/>
              <w:rPr>
                <w:rFonts w:ascii="Times New Roman" w:hAnsi="Times New Roman" w:cs="Times New Roman"/>
                <w:sz w:val="24"/>
                <w:szCs w:val="24"/>
              </w:rPr>
            </w:pPr>
            <w:r>
              <w:rPr>
                <w:rFonts w:ascii="Times New Roman" w:hAnsi="Times New Roman" w:cs="Times New Roman"/>
                <w:sz w:val="24"/>
                <w:szCs w:val="24"/>
              </w:rPr>
              <w:t>Öğretmenler,</w:t>
            </w:r>
          </w:p>
          <w:p w:rsidR="005C6D36" w:rsidRPr="005C6D36" w:rsidRDefault="005C6D36" w:rsidP="005C6D36">
            <w:pPr>
              <w:pStyle w:val="ListeParagraf"/>
              <w:numPr>
                <w:ilvl w:val="0"/>
                <w:numId w:val="16"/>
              </w:numPr>
              <w:spacing w:before="24"/>
              <w:rPr>
                <w:rFonts w:ascii="Times New Roman" w:hAnsi="Times New Roman" w:cs="Times New Roman"/>
                <w:sz w:val="24"/>
                <w:szCs w:val="24"/>
              </w:rPr>
            </w:pPr>
            <w:r>
              <w:rPr>
                <w:rFonts w:ascii="Times New Roman" w:hAnsi="Times New Roman" w:cs="Times New Roman"/>
                <w:sz w:val="24"/>
                <w:szCs w:val="24"/>
              </w:rPr>
              <w:t>V</w:t>
            </w:r>
            <w:r w:rsidR="00DE5F38" w:rsidRPr="005C6D36">
              <w:rPr>
                <w:rFonts w:ascii="Times New Roman" w:hAnsi="Times New Roman" w:cs="Times New Roman"/>
                <w:sz w:val="24"/>
                <w:szCs w:val="24"/>
              </w:rPr>
              <w:t>eliler</w:t>
            </w:r>
            <w:r>
              <w:rPr>
                <w:rFonts w:ascii="Times New Roman" w:hAnsi="Times New Roman" w:cs="Times New Roman"/>
                <w:sz w:val="24"/>
                <w:szCs w:val="24"/>
              </w:rPr>
              <w:t>,</w:t>
            </w:r>
          </w:p>
          <w:p w:rsidR="00AF3F76" w:rsidRPr="00934041" w:rsidRDefault="00AF3F76" w:rsidP="00822796">
            <w:pPr>
              <w:spacing w:before="24"/>
              <w:rPr>
                <w:rFonts w:ascii="Times New Roman" w:hAnsi="Times New Roman" w:cs="Times New Roman"/>
                <w:sz w:val="24"/>
                <w:szCs w:val="24"/>
              </w:rPr>
            </w:pPr>
          </w:p>
          <w:p w:rsidR="00AF3F76" w:rsidRPr="00934041" w:rsidRDefault="00AF3F76" w:rsidP="005C6D36">
            <w:pPr>
              <w:spacing w:line="357" w:lineRule="auto"/>
              <w:ind w:right="70" w:firstLine="425"/>
              <w:rPr>
                <w:rFonts w:ascii="Times New Roman" w:hAnsi="Times New Roman" w:cs="Times New Roman"/>
                <w:sz w:val="24"/>
                <w:szCs w:val="24"/>
              </w:rPr>
            </w:pPr>
            <w:r w:rsidRPr="00934041">
              <w:rPr>
                <w:rFonts w:ascii="Times New Roman" w:hAnsi="Times New Roman" w:cs="Times New Roman"/>
                <w:b/>
                <w:sz w:val="24"/>
                <w:szCs w:val="24"/>
              </w:rPr>
              <w:t>2) Hi</w:t>
            </w:r>
            <w:r w:rsidRPr="00934041">
              <w:rPr>
                <w:rFonts w:ascii="Times New Roman" w:hAnsi="Times New Roman" w:cs="Times New Roman"/>
                <w:b/>
                <w:spacing w:val="-2"/>
                <w:sz w:val="24"/>
                <w:szCs w:val="24"/>
              </w:rPr>
              <w:t>z</w:t>
            </w:r>
            <w:r w:rsidR="005C6D36">
              <w:rPr>
                <w:rFonts w:ascii="Times New Roman" w:hAnsi="Times New Roman" w:cs="Times New Roman"/>
                <w:b/>
                <w:sz w:val="24"/>
                <w:szCs w:val="24"/>
              </w:rPr>
              <w:t xml:space="preserve">metlerin </w:t>
            </w:r>
            <w:r w:rsidRPr="00934041">
              <w:rPr>
                <w:rFonts w:ascii="Times New Roman" w:hAnsi="Times New Roman" w:cs="Times New Roman"/>
                <w:b/>
                <w:sz w:val="24"/>
                <w:szCs w:val="24"/>
              </w:rPr>
              <w:t>koordinasyonunda</w:t>
            </w:r>
            <w:r w:rsidR="005C6D36">
              <w:rPr>
                <w:rFonts w:ascii="Times New Roman" w:hAnsi="Times New Roman" w:cs="Times New Roman"/>
                <w:b/>
                <w:sz w:val="24"/>
                <w:szCs w:val="24"/>
              </w:rPr>
              <w:t xml:space="preserve"> ve </w:t>
            </w:r>
            <w:r w:rsidRPr="00934041">
              <w:rPr>
                <w:rFonts w:ascii="Times New Roman" w:hAnsi="Times New Roman" w:cs="Times New Roman"/>
                <w:b/>
                <w:sz w:val="24"/>
                <w:szCs w:val="24"/>
              </w:rPr>
              <w:t>hi</w:t>
            </w:r>
            <w:r w:rsidRPr="00934041">
              <w:rPr>
                <w:rFonts w:ascii="Times New Roman" w:hAnsi="Times New Roman" w:cs="Times New Roman"/>
                <w:b/>
                <w:spacing w:val="-2"/>
                <w:sz w:val="24"/>
                <w:szCs w:val="24"/>
              </w:rPr>
              <w:t>z</w:t>
            </w:r>
            <w:r w:rsidR="005C6D36">
              <w:rPr>
                <w:rFonts w:ascii="Times New Roman" w:hAnsi="Times New Roman" w:cs="Times New Roman"/>
                <w:b/>
                <w:sz w:val="24"/>
                <w:szCs w:val="24"/>
              </w:rPr>
              <w:t xml:space="preserve">metlerden </w:t>
            </w:r>
            <w:r w:rsidRPr="00934041">
              <w:rPr>
                <w:rFonts w:ascii="Times New Roman" w:hAnsi="Times New Roman" w:cs="Times New Roman"/>
                <w:b/>
                <w:sz w:val="24"/>
                <w:szCs w:val="24"/>
              </w:rPr>
              <w:t>yararlanman</w:t>
            </w:r>
            <w:r w:rsidRPr="00934041">
              <w:rPr>
                <w:rFonts w:ascii="Times New Roman" w:hAnsi="Times New Roman" w:cs="Times New Roman"/>
                <w:b/>
                <w:spacing w:val="1"/>
                <w:sz w:val="24"/>
                <w:szCs w:val="24"/>
              </w:rPr>
              <w:t>ı</w:t>
            </w:r>
            <w:r w:rsidRPr="00934041">
              <w:rPr>
                <w:rFonts w:ascii="Times New Roman" w:hAnsi="Times New Roman" w:cs="Times New Roman"/>
                <w:b/>
                <w:sz w:val="24"/>
                <w:szCs w:val="24"/>
              </w:rPr>
              <w:t>n art</w:t>
            </w:r>
            <w:r w:rsidRPr="00934041">
              <w:rPr>
                <w:rFonts w:ascii="Times New Roman" w:hAnsi="Times New Roman" w:cs="Times New Roman"/>
                <w:b/>
                <w:spacing w:val="1"/>
                <w:sz w:val="24"/>
                <w:szCs w:val="24"/>
              </w:rPr>
              <w:t>ı</w:t>
            </w:r>
            <w:r w:rsidRPr="00934041">
              <w:rPr>
                <w:rFonts w:ascii="Times New Roman" w:hAnsi="Times New Roman" w:cs="Times New Roman"/>
                <w:b/>
                <w:sz w:val="24"/>
                <w:szCs w:val="24"/>
              </w:rPr>
              <w:t>r</w:t>
            </w:r>
            <w:r w:rsidRPr="00934041">
              <w:rPr>
                <w:rFonts w:ascii="Times New Roman" w:hAnsi="Times New Roman" w:cs="Times New Roman"/>
                <w:b/>
                <w:spacing w:val="1"/>
                <w:sz w:val="24"/>
                <w:szCs w:val="24"/>
              </w:rPr>
              <w:t>ı</w:t>
            </w:r>
            <w:r w:rsidRPr="00934041">
              <w:rPr>
                <w:rFonts w:ascii="Times New Roman" w:hAnsi="Times New Roman" w:cs="Times New Roman"/>
                <w:b/>
                <w:sz w:val="24"/>
                <w:szCs w:val="24"/>
              </w:rPr>
              <w:t>lmas</w:t>
            </w:r>
            <w:r w:rsidRPr="00934041">
              <w:rPr>
                <w:rFonts w:ascii="Times New Roman" w:hAnsi="Times New Roman" w:cs="Times New Roman"/>
                <w:b/>
                <w:spacing w:val="1"/>
                <w:sz w:val="24"/>
                <w:szCs w:val="24"/>
              </w:rPr>
              <w:t>ı</w:t>
            </w:r>
            <w:r w:rsidRPr="00934041">
              <w:rPr>
                <w:rFonts w:ascii="Times New Roman" w:hAnsi="Times New Roman" w:cs="Times New Roman"/>
                <w:b/>
                <w:sz w:val="24"/>
                <w:szCs w:val="24"/>
              </w:rPr>
              <w:t>nda işbirl</w:t>
            </w:r>
            <w:r w:rsidRPr="00934041">
              <w:rPr>
                <w:rFonts w:ascii="Times New Roman" w:hAnsi="Times New Roman" w:cs="Times New Roman"/>
                <w:b/>
                <w:spacing w:val="1"/>
                <w:sz w:val="24"/>
                <w:szCs w:val="24"/>
              </w:rPr>
              <w:t>i</w:t>
            </w:r>
            <w:r w:rsidRPr="00934041">
              <w:rPr>
                <w:rFonts w:ascii="Times New Roman" w:hAnsi="Times New Roman" w:cs="Times New Roman"/>
                <w:b/>
                <w:sz w:val="24"/>
                <w:szCs w:val="24"/>
              </w:rPr>
              <w:t>ği içinde olunanlar:</w:t>
            </w:r>
          </w:p>
          <w:p w:rsidR="00AF3F76" w:rsidRPr="00934041" w:rsidRDefault="00AF3F76" w:rsidP="009C5640">
            <w:pPr>
              <w:spacing w:line="357" w:lineRule="auto"/>
              <w:ind w:right="70" w:firstLine="709"/>
              <w:rPr>
                <w:rFonts w:ascii="Times New Roman" w:hAnsi="Times New Roman" w:cs="Times New Roman"/>
                <w:sz w:val="24"/>
                <w:szCs w:val="24"/>
              </w:rPr>
            </w:pPr>
            <w:r w:rsidRPr="00934041">
              <w:rPr>
                <w:rFonts w:ascii="Times New Roman" w:hAnsi="Times New Roman" w:cs="Times New Roman"/>
                <w:sz w:val="24"/>
                <w:szCs w:val="24"/>
              </w:rPr>
              <w:t>Bu projenin</w:t>
            </w:r>
            <w:r w:rsidR="00DE5F38" w:rsidRPr="00934041">
              <w:rPr>
                <w:rFonts w:ascii="Times New Roman" w:hAnsi="Times New Roman" w:cs="Times New Roman"/>
                <w:sz w:val="24"/>
                <w:szCs w:val="24"/>
              </w:rPr>
              <w:t xml:space="preserve"> </w:t>
            </w:r>
            <w:r w:rsidRPr="00934041">
              <w:rPr>
                <w:rFonts w:ascii="Times New Roman" w:hAnsi="Times New Roman" w:cs="Times New Roman"/>
                <w:sz w:val="24"/>
                <w:szCs w:val="24"/>
              </w:rPr>
              <w:t>çal</w:t>
            </w:r>
            <w:r w:rsidRPr="00934041">
              <w:rPr>
                <w:rFonts w:ascii="Times New Roman" w:hAnsi="Times New Roman" w:cs="Times New Roman"/>
                <w:spacing w:val="1"/>
                <w:sz w:val="24"/>
                <w:szCs w:val="24"/>
              </w:rPr>
              <w:t>ı</w:t>
            </w:r>
            <w:r w:rsidRPr="00934041">
              <w:rPr>
                <w:rFonts w:ascii="Times New Roman" w:hAnsi="Times New Roman" w:cs="Times New Roman"/>
                <w:sz w:val="24"/>
                <w:szCs w:val="24"/>
              </w:rPr>
              <w:t>ş</w:t>
            </w:r>
            <w:r w:rsidRPr="00934041">
              <w:rPr>
                <w:rFonts w:ascii="Times New Roman" w:hAnsi="Times New Roman" w:cs="Times New Roman"/>
                <w:spacing w:val="-2"/>
                <w:sz w:val="24"/>
                <w:szCs w:val="24"/>
              </w:rPr>
              <w:t>m</w:t>
            </w:r>
            <w:r w:rsidRPr="00934041">
              <w:rPr>
                <w:rFonts w:ascii="Times New Roman" w:hAnsi="Times New Roman" w:cs="Times New Roman"/>
                <w:sz w:val="24"/>
                <w:szCs w:val="24"/>
              </w:rPr>
              <w:t>a</w:t>
            </w:r>
            <w:r w:rsidRPr="00934041">
              <w:rPr>
                <w:rFonts w:ascii="Times New Roman" w:hAnsi="Times New Roman" w:cs="Times New Roman"/>
                <w:spacing w:val="1"/>
                <w:sz w:val="24"/>
                <w:szCs w:val="24"/>
              </w:rPr>
              <w:t>l</w:t>
            </w:r>
            <w:r w:rsidRPr="00934041">
              <w:rPr>
                <w:rFonts w:ascii="Times New Roman" w:hAnsi="Times New Roman" w:cs="Times New Roman"/>
                <w:sz w:val="24"/>
                <w:szCs w:val="24"/>
              </w:rPr>
              <w:t>ar</w:t>
            </w:r>
            <w:r w:rsidRPr="00934041">
              <w:rPr>
                <w:rFonts w:ascii="Times New Roman" w:hAnsi="Times New Roman" w:cs="Times New Roman"/>
                <w:spacing w:val="1"/>
                <w:sz w:val="24"/>
                <w:szCs w:val="24"/>
              </w:rPr>
              <w:t>ı</w:t>
            </w:r>
            <w:r w:rsidRPr="00934041">
              <w:rPr>
                <w:rFonts w:ascii="Times New Roman" w:hAnsi="Times New Roman" w:cs="Times New Roman"/>
                <w:sz w:val="24"/>
                <w:szCs w:val="24"/>
              </w:rPr>
              <w:t>nda ve deneyim al</w:t>
            </w:r>
            <w:r w:rsidRPr="00934041">
              <w:rPr>
                <w:rFonts w:ascii="Times New Roman" w:hAnsi="Times New Roman" w:cs="Times New Roman"/>
                <w:spacing w:val="1"/>
                <w:sz w:val="24"/>
                <w:szCs w:val="24"/>
              </w:rPr>
              <w:t>ı</w:t>
            </w:r>
            <w:r w:rsidRPr="00934041">
              <w:rPr>
                <w:rFonts w:ascii="Times New Roman" w:hAnsi="Times New Roman" w:cs="Times New Roman"/>
                <w:sz w:val="24"/>
                <w:szCs w:val="24"/>
              </w:rPr>
              <w:t>şverişlerinde doğrudan ve dolay</w:t>
            </w:r>
            <w:r w:rsidRPr="00934041">
              <w:rPr>
                <w:rFonts w:ascii="Times New Roman" w:hAnsi="Times New Roman" w:cs="Times New Roman"/>
                <w:spacing w:val="1"/>
                <w:sz w:val="24"/>
                <w:szCs w:val="24"/>
              </w:rPr>
              <w:t>l</w:t>
            </w:r>
            <w:r w:rsidR="009C5640">
              <w:rPr>
                <w:rFonts w:ascii="Times New Roman" w:hAnsi="Times New Roman" w:cs="Times New Roman"/>
                <w:sz w:val="24"/>
                <w:szCs w:val="24"/>
              </w:rPr>
              <w:t xml:space="preserve">ı olarak </w:t>
            </w:r>
            <w:r w:rsidRPr="00934041">
              <w:rPr>
                <w:rFonts w:ascii="Times New Roman" w:hAnsi="Times New Roman" w:cs="Times New Roman"/>
                <w:sz w:val="24"/>
                <w:szCs w:val="24"/>
              </w:rPr>
              <w:t>çal</w:t>
            </w:r>
            <w:r w:rsidRPr="00934041">
              <w:rPr>
                <w:rFonts w:ascii="Times New Roman" w:hAnsi="Times New Roman" w:cs="Times New Roman"/>
                <w:spacing w:val="1"/>
                <w:sz w:val="24"/>
                <w:szCs w:val="24"/>
              </w:rPr>
              <w:t>ı</w:t>
            </w:r>
            <w:r w:rsidRPr="00934041">
              <w:rPr>
                <w:rFonts w:ascii="Times New Roman" w:hAnsi="Times New Roman" w:cs="Times New Roman"/>
                <w:sz w:val="24"/>
                <w:szCs w:val="24"/>
              </w:rPr>
              <w:t>ş</w:t>
            </w:r>
            <w:r w:rsidRPr="00934041">
              <w:rPr>
                <w:rFonts w:ascii="Times New Roman" w:hAnsi="Times New Roman" w:cs="Times New Roman"/>
                <w:spacing w:val="-2"/>
                <w:sz w:val="24"/>
                <w:szCs w:val="24"/>
              </w:rPr>
              <w:t>m</w:t>
            </w:r>
            <w:r w:rsidRPr="00934041">
              <w:rPr>
                <w:rFonts w:ascii="Times New Roman" w:hAnsi="Times New Roman" w:cs="Times New Roman"/>
                <w:sz w:val="24"/>
                <w:szCs w:val="24"/>
              </w:rPr>
              <w:t>aya katk</w:t>
            </w:r>
            <w:r w:rsidRPr="00934041">
              <w:rPr>
                <w:rFonts w:ascii="Times New Roman" w:hAnsi="Times New Roman" w:cs="Times New Roman"/>
                <w:spacing w:val="1"/>
                <w:sz w:val="24"/>
                <w:szCs w:val="24"/>
              </w:rPr>
              <w:t>ı</w:t>
            </w:r>
            <w:r w:rsidR="005C6D36">
              <w:rPr>
                <w:rFonts w:ascii="Times New Roman" w:hAnsi="Times New Roman" w:cs="Times New Roman"/>
                <w:sz w:val="24"/>
                <w:szCs w:val="24"/>
              </w:rPr>
              <w:t xml:space="preserve">da bulunacak olan </w:t>
            </w:r>
            <w:r w:rsidR="00DE5F38" w:rsidRPr="00934041">
              <w:rPr>
                <w:rFonts w:ascii="Times New Roman" w:hAnsi="Times New Roman" w:cs="Times New Roman"/>
                <w:sz w:val="24"/>
                <w:szCs w:val="24"/>
              </w:rPr>
              <w:t xml:space="preserve">belediye, </w:t>
            </w:r>
            <w:r w:rsidRPr="00934041">
              <w:rPr>
                <w:rFonts w:ascii="Times New Roman" w:hAnsi="Times New Roman" w:cs="Times New Roman"/>
                <w:sz w:val="24"/>
                <w:szCs w:val="24"/>
              </w:rPr>
              <w:t xml:space="preserve"> kamu kurum ve kuruluşları, yerel yöneticiler</w:t>
            </w:r>
            <w:r w:rsidR="00DE5F38" w:rsidRPr="00934041">
              <w:rPr>
                <w:rFonts w:ascii="Times New Roman" w:hAnsi="Times New Roman" w:cs="Times New Roman"/>
                <w:sz w:val="24"/>
                <w:szCs w:val="24"/>
              </w:rPr>
              <w:t xml:space="preserve"> </w:t>
            </w:r>
            <w:r w:rsidRPr="00934041">
              <w:rPr>
                <w:rFonts w:ascii="Times New Roman" w:hAnsi="Times New Roman" w:cs="Times New Roman"/>
                <w:sz w:val="24"/>
                <w:szCs w:val="24"/>
              </w:rPr>
              <w:t>ve sivil toplum</w:t>
            </w:r>
            <w:r w:rsidR="00DE5F38" w:rsidRPr="00934041">
              <w:rPr>
                <w:rFonts w:ascii="Times New Roman" w:hAnsi="Times New Roman" w:cs="Times New Roman"/>
                <w:sz w:val="24"/>
                <w:szCs w:val="24"/>
              </w:rPr>
              <w:t xml:space="preserve"> </w:t>
            </w:r>
            <w:r w:rsidRPr="00934041">
              <w:rPr>
                <w:rFonts w:ascii="Times New Roman" w:hAnsi="Times New Roman" w:cs="Times New Roman"/>
                <w:sz w:val="24"/>
                <w:szCs w:val="24"/>
              </w:rPr>
              <w:t>kuruluşlar</w:t>
            </w:r>
            <w:r w:rsidRPr="00934041">
              <w:rPr>
                <w:rFonts w:ascii="Times New Roman" w:hAnsi="Times New Roman" w:cs="Times New Roman"/>
                <w:spacing w:val="1"/>
                <w:sz w:val="24"/>
                <w:szCs w:val="24"/>
              </w:rPr>
              <w:t>ı</w:t>
            </w:r>
            <w:r w:rsidR="009C5640">
              <w:rPr>
                <w:rFonts w:ascii="Times New Roman" w:hAnsi="Times New Roman" w:cs="Times New Roman"/>
                <w:sz w:val="24"/>
                <w:szCs w:val="24"/>
              </w:rPr>
              <w:t xml:space="preserve"> yer almaktadır.</w:t>
            </w: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hideMark/>
          </w:tcPr>
          <w:p w:rsidR="00AF3F76" w:rsidRPr="00934041" w:rsidRDefault="00AF3F76" w:rsidP="009A6637">
            <w:pPr>
              <w:pStyle w:val="GvdeMetni"/>
              <w:numPr>
                <w:ilvl w:val="0"/>
                <w:numId w:val="15"/>
              </w:numPr>
              <w:spacing w:before="60" w:after="60" w:line="276" w:lineRule="auto"/>
              <w:ind w:left="426" w:hanging="426"/>
              <w:jc w:val="both"/>
              <w:rPr>
                <w:b/>
                <w:lang w:eastAsia="en-US"/>
              </w:rPr>
            </w:pPr>
            <w:r w:rsidRPr="00934041">
              <w:rPr>
                <w:b/>
                <w:lang w:eastAsia="en-US"/>
              </w:rPr>
              <w:t>DAYANAK:</w:t>
            </w:r>
          </w:p>
          <w:p w:rsidR="00934041" w:rsidRPr="00934041" w:rsidRDefault="00DE5F38" w:rsidP="00AC3876">
            <w:pPr>
              <w:autoSpaceDE w:val="0"/>
              <w:autoSpaceDN w:val="0"/>
              <w:adjustRightInd w:val="0"/>
              <w:rPr>
                <w:rFonts w:ascii="Times New Roman" w:hAnsi="Times New Roman" w:cs="Times New Roman"/>
                <w:sz w:val="24"/>
                <w:szCs w:val="24"/>
              </w:rPr>
            </w:pPr>
            <w:r w:rsidRPr="00934041">
              <w:rPr>
                <w:rFonts w:ascii="Times New Roman" w:hAnsi="Times New Roman" w:cs="Times New Roman"/>
                <w:sz w:val="24"/>
                <w:szCs w:val="24"/>
              </w:rPr>
              <w:t xml:space="preserve">       </w:t>
            </w:r>
            <w:r w:rsidR="003A4326">
              <w:rPr>
                <w:rFonts w:ascii="Times New Roman" w:hAnsi="Times New Roman" w:cs="Times New Roman"/>
                <w:sz w:val="24"/>
                <w:szCs w:val="24"/>
              </w:rPr>
              <w:t>1</w:t>
            </w:r>
            <w:r w:rsidR="00AF3F76" w:rsidRPr="00934041">
              <w:rPr>
                <w:rFonts w:ascii="Times New Roman" w:hAnsi="Times New Roman" w:cs="Times New Roman"/>
                <w:sz w:val="24"/>
                <w:szCs w:val="24"/>
              </w:rPr>
              <w:t xml:space="preserve">- </w:t>
            </w:r>
            <w:hyperlink r:id="rId5" w:history="1">
              <w:r w:rsidR="00AC3876">
                <w:rPr>
                  <w:rFonts w:ascii="Times New Roman" w:hAnsi="Times New Roman" w:cs="Times New Roman"/>
                  <w:sz w:val="24"/>
                  <w:szCs w:val="24"/>
                </w:rPr>
                <w:t>Özel Eğitim ve Rehberlik Hizmetleri Yönetmeliği</w:t>
              </w:r>
              <w:r w:rsidR="008711CB" w:rsidRPr="00934041">
                <w:rPr>
                  <w:rFonts w:ascii="Times New Roman" w:hAnsi="Times New Roman" w:cs="Times New Roman"/>
                  <w:sz w:val="24"/>
                  <w:szCs w:val="24"/>
                </w:rPr>
                <w:t xml:space="preserve"> - M</w:t>
              </w:r>
              <w:r w:rsidR="00AC3876">
                <w:rPr>
                  <w:rFonts w:ascii="Times New Roman" w:hAnsi="Times New Roman" w:cs="Times New Roman"/>
                  <w:sz w:val="24"/>
                  <w:szCs w:val="24"/>
                </w:rPr>
                <w:t>EB</w:t>
              </w:r>
            </w:hyperlink>
            <w:r w:rsidR="00F32380" w:rsidRPr="00934041">
              <w:rPr>
                <w:rFonts w:ascii="Times New Roman" w:hAnsi="Times New Roman" w:cs="Times New Roman"/>
                <w:sz w:val="24"/>
                <w:szCs w:val="24"/>
              </w:rPr>
              <w:br/>
              <w:t xml:space="preserve">       </w:t>
            </w:r>
            <w:r w:rsidR="003A4326" w:rsidRPr="003A4326">
              <w:rPr>
                <w:rFonts w:ascii="Times New Roman" w:hAnsi="Times New Roman" w:cs="Times New Roman"/>
                <w:bCs/>
                <w:sz w:val="24"/>
                <w:szCs w:val="24"/>
              </w:rPr>
              <w:t>2</w:t>
            </w:r>
            <w:r w:rsidR="00AF3F76" w:rsidRPr="00934041">
              <w:rPr>
                <w:rFonts w:ascii="Times New Roman" w:hAnsi="Times New Roman" w:cs="Times New Roman"/>
                <w:bCs/>
                <w:sz w:val="24"/>
                <w:szCs w:val="24"/>
              </w:rPr>
              <w:t>-</w:t>
            </w:r>
            <w:r w:rsidR="00AC3876">
              <w:rPr>
                <w:rFonts w:ascii="Times New Roman" w:hAnsi="Times New Roman" w:cs="Times New Roman"/>
                <w:bCs/>
                <w:sz w:val="24"/>
                <w:szCs w:val="24"/>
              </w:rPr>
              <w:t xml:space="preserve"> </w:t>
            </w:r>
            <w:hyperlink r:id="rId6" w:history="1">
              <w:r w:rsidR="00AC3876">
                <w:rPr>
                  <w:rFonts w:ascii="Times New Roman" w:hAnsi="Times New Roman" w:cs="Times New Roman"/>
                  <w:sz w:val="24"/>
                  <w:szCs w:val="24"/>
                </w:rPr>
                <w:t>Rehberlik ve Psikolojik Danışmanlık Hizmetleri Yönetmeliği</w:t>
              </w:r>
              <w:r w:rsidR="008711CB" w:rsidRPr="00934041">
                <w:rPr>
                  <w:rFonts w:ascii="Times New Roman" w:hAnsi="Times New Roman" w:cs="Times New Roman"/>
                  <w:sz w:val="24"/>
                  <w:szCs w:val="24"/>
                </w:rPr>
                <w:t xml:space="preserve"> - M</w:t>
              </w:r>
              <w:r w:rsidR="00AC3876">
                <w:rPr>
                  <w:rFonts w:ascii="Times New Roman" w:hAnsi="Times New Roman" w:cs="Times New Roman"/>
                  <w:sz w:val="24"/>
                  <w:szCs w:val="24"/>
                </w:rPr>
                <w:t>EB</w:t>
              </w:r>
            </w:hyperlink>
            <w:r w:rsidR="00934041">
              <w:rPr>
                <w:rFonts w:ascii="Times New Roman" w:hAnsi="Times New Roman" w:cs="Times New Roman"/>
                <w:sz w:val="24"/>
                <w:szCs w:val="24"/>
              </w:rPr>
              <w:br/>
              <w:t xml:space="preserve">      </w:t>
            </w:r>
            <w:r w:rsidR="003A4326">
              <w:rPr>
                <w:rFonts w:ascii="Times New Roman" w:hAnsi="Times New Roman" w:cs="Times New Roman"/>
                <w:sz w:val="24"/>
                <w:szCs w:val="24"/>
              </w:rPr>
              <w:t xml:space="preserve"> 3</w:t>
            </w:r>
            <w:r w:rsidR="00934041">
              <w:rPr>
                <w:rFonts w:ascii="Times New Roman" w:hAnsi="Times New Roman" w:cs="Times New Roman"/>
                <w:sz w:val="24"/>
                <w:szCs w:val="24"/>
              </w:rPr>
              <w:t>- Güvenli Okul - Güvenli Eğitim Projesi</w:t>
            </w:r>
            <w:r w:rsidR="00AC3876">
              <w:rPr>
                <w:rFonts w:ascii="Times New Roman" w:hAnsi="Times New Roman" w:cs="Times New Roman"/>
                <w:sz w:val="24"/>
                <w:szCs w:val="24"/>
              </w:rPr>
              <w:t xml:space="preserve"> - MEB</w:t>
            </w: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tcPr>
          <w:p w:rsidR="00AF3F76" w:rsidRPr="00934041" w:rsidRDefault="00AF3F76" w:rsidP="009A6637">
            <w:pPr>
              <w:pStyle w:val="Proje"/>
              <w:numPr>
                <w:ilvl w:val="0"/>
                <w:numId w:val="15"/>
              </w:numPr>
              <w:spacing w:line="276" w:lineRule="auto"/>
              <w:rPr>
                <w:bCs/>
                <w:szCs w:val="24"/>
                <w:lang w:eastAsia="en-US"/>
              </w:rPr>
            </w:pPr>
            <w:r w:rsidRPr="00934041">
              <w:rPr>
                <w:b/>
                <w:bCs/>
                <w:szCs w:val="24"/>
                <w:lang w:eastAsia="en-US"/>
              </w:rPr>
              <w:lastRenderedPageBreak/>
              <w:t>İLKELER:</w:t>
            </w:r>
          </w:p>
          <w:p w:rsidR="00AF3F76" w:rsidRPr="00934041" w:rsidRDefault="00AF3F76" w:rsidP="00934041">
            <w:pPr>
              <w:pStyle w:val="Proje"/>
              <w:numPr>
                <w:ilvl w:val="0"/>
                <w:numId w:val="7"/>
              </w:numPr>
              <w:spacing w:line="276" w:lineRule="auto"/>
              <w:rPr>
                <w:szCs w:val="24"/>
                <w:lang w:eastAsia="en-US"/>
              </w:rPr>
            </w:pPr>
            <w:r w:rsidRPr="00934041">
              <w:rPr>
                <w:szCs w:val="24"/>
                <w:lang w:eastAsia="en-US"/>
              </w:rPr>
              <w:t>Proje; İlçe Proje Yürütme Kurulları tarafından takip edilir.</w:t>
            </w:r>
          </w:p>
          <w:p w:rsidR="00AF3F76" w:rsidRPr="00934041" w:rsidRDefault="00AF3F76" w:rsidP="00934041">
            <w:pPr>
              <w:pStyle w:val="Proje"/>
              <w:numPr>
                <w:ilvl w:val="0"/>
                <w:numId w:val="7"/>
              </w:numPr>
              <w:spacing w:line="276" w:lineRule="auto"/>
              <w:rPr>
                <w:szCs w:val="24"/>
                <w:lang w:eastAsia="en-US"/>
              </w:rPr>
            </w:pPr>
            <w:r w:rsidRPr="00934041">
              <w:rPr>
                <w:szCs w:val="24"/>
                <w:lang w:eastAsia="en-US"/>
              </w:rPr>
              <w:t>Proje bir plan ve program çerçevesinde yürütülür ve uygulanır.</w:t>
            </w:r>
          </w:p>
          <w:p w:rsidR="00AF3F76" w:rsidRPr="00934041" w:rsidRDefault="00AF3F76" w:rsidP="00934041">
            <w:pPr>
              <w:pStyle w:val="Proje"/>
              <w:numPr>
                <w:ilvl w:val="0"/>
                <w:numId w:val="7"/>
              </w:numPr>
              <w:spacing w:line="276" w:lineRule="auto"/>
              <w:rPr>
                <w:szCs w:val="24"/>
                <w:lang w:eastAsia="en-US"/>
              </w:rPr>
            </w:pPr>
            <w:r w:rsidRPr="00934041">
              <w:rPr>
                <w:szCs w:val="24"/>
                <w:lang w:eastAsia="en-US"/>
              </w:rPr>
              <w:t>Projenin uygulanmasından; İlçe Yönetimleri, Psikolojik ve Rehberlik Danışmanlar ile İlçemizdeki tüm kamu kurum ve çalışanları birinci derecede sorumludur.</w:t>
            </w:r>
          </w:p>
          <w:p w:rsidR="00AF3F76" w:rsidRPr="00934041" w:rsidRDefault="00AF3F76" w:rsidP="00934041">
            <w:pPr>
              <w:pStyle w:val="Proje"/>
              <w:numPr>
                <w:ilvl w:val="0"/>
                <w:numId w:val="7"/>
              </w:numPr>
              <w:spacing w:line="276" w:lineRule="auto"/>
              <w:rPr>
                <w:szCs w:val="24"/>
                <w:lang w:eastAsia="en-US"/>
              </w:rPr>
            </w:pPr>
            <w:r w:rsidRPr="00934041">
              <w:rPr>
                <w:szCs w:val="24"/>
                <w:lang w:eastAsia="en-US"/>
              </w:rPr>
              <w:t>Yürütülen faaliyetler sürekli İlçe Proje Yürütme Kurulu tarafından izlenerek, iş başarım durumu tespit edilir ve yeni uygulamalara ışık tutacak değerlendirmeler sistematik olarak yapılır.</w:t>
            </w:r>
          </w:p>
          <w:p w:rsidR="00AF3F76" w:rsidRPr="00934041" w:rsidRDefault="00AF3F76" w:rsidP="00934041">
            <w:pPr>
              <w:pStyle w:val="Proje"/>
              <w:numPr>
                <w:ilvl w:val="0"/>
                <w:numId w:val="7"/>
              </w:numPr>
              <w:tabs>
                <w:tab w:val="left" w:pos="960"/>
              </w:tabs>
              <w:spacing w:line="276" w:lineRule="auto"/>
              <w:rPr>
                <w:szCs w:val="24"/>
                <w:lang w:eastAsia="en-US"/>
              </w:rPr>
            </w:pPr>
            <w:r w:rsidRPr="00934041">
              <w:rPr>
                <w:szCs w:val="24"/>
                <w:lang w:eastAsia="en-US"/>
              </w:rPr>
              <w:t>Üniversiteler, Belediyeler, Sivil Toplum Örgütleri ve Özel Öğretim Kurumları gibi projeye destek olabileceklerle işbirliği yapılır.</w:t>
            </w:r>
          </w:p>
          <w:p w:rsidR="00AF3F76" w:rsidRPr="00934041" w:rsidRDefault="00AF3F76" w:rsidP="00934041">
            <w:pPr>
              <w:pStyle w:val="Proje"/>
              <w:tabs>
                <w:tab w:val="left" w:pos="960"/>
              </w:tabs>
              <w:spacing w:line="276" w:lineRule="auto"/>
              <w:ind w:left="360"/>
              <w:rPr>
                <w:szCs w:val="24"/>
                <w:lang w:eastAsia="en-US"/>
              </w:rPr>
            </w:pP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tcPr>
          <w:p w:rsidR="00AF3F76" w:rsidRPr="00934041" w:rsidRDefault="00AF3F76" w:rsidP="00934041">
            <w:pPr>
              <w:pStyle w:val="Proje"/>
              <w:spacing w:line="276" w:lineRule="auto"/>
              <w:rPr>
                <w:szCs w:val="24"/>
                <w:lang w:eastAsia="en-US"/>
              </w:rPr>
            </w:pPr>
          </w:p>
          <w:p w:rsidR="00AF3F76" w:rsidRPr="00934041" w:rsidRDefault="00AF3F76" w:rsidP="009A6637">
            <w:pPr>
              <w:pStyle w:val="Proje"/>
              <w:numPr>
                <w:ilvl w:val="0"/>
                <w:numId w:val="15"/>
              </w:numPr>
              <w:spacing w:line="276" w:lineRule="auto"/>
              <w:rPr>
                <w:szCs w:val="24"/>
                <w:lang w:eastAsia="en-US"/>
              </w:rPr>
            </w:pPr>
            <w:r w:rsidRPr="00934041">
              <w:rPr>
                <w:b/>
                <w:szCs w:val="24"/>
                <w:lang w:eastAsia="en-US"/>
              </w:rPr>
              <w:t xml:space="preserve">GÖREV TANIMLARI </w:t>
            </w:r>
          </w:p>
          <w:p w:rsidR="00AF3F76" w:rsidRPr="00934041" w:rsidRDefault="00AF3F76" w:rsidP="00934041">
            <w:pPr>
              <w:pStyle w:val="Proje"/>
              <w:spacing w:line="276" w:lineRule="auto"/>
              <w:ind w:firstLine="360"/>
              <w:rPr>
                <w:szCs w:val="24"/>
                <w:lang w:eastAsia="en-US"/>
              </w:rPr>
            </w:pPr>
            <w:r w:rsidRPr="00934041">
              <w:rPr>
                <w:b/>
                <w:szCs w:val="24"/>
                <w:lang w:eastAsia="en-US"/>
              </w:rPr>
              <w:t>KURUL VE KOMİSYOLARIN OLUŞUMU VE SORUMLULUKLARI</w:t>
            </w:r>
          </w:p>
          <w:p w:rsidR="00AF3F76" w:rsidRPr="00934041" w:rsidRDefault="00AF3F76" w:rsidP="00934041">
            <w:pPr>
              <w:pStyle w:val="Proje"/>
              <w:numPr>
                <w:ilvl w:val="0"/>
                <w:numId w:val="8"/>
              </w:numPr>
              <w:spacing w:line="276" w:lineRule="auto"/>
              <w:rPr>
                <w:b/>
                <w:bCs/>
                <w:szCs w:val="24"/>
                <w:lang w:eastAsia="en-US"/>
              </w:rPr>
            </w:pPr>
            <w:r w:rsidRPr="00934041">
              <w:rPr>
                <w:bCs/>
                <w:szCs w:val="24"/>
                <w:lang w:eastAsia="en-US"/>
              </w:rPr>
              <w:t>İlçe Proje Yürütme Kurulu</w:t>
            </w:r>
            <w:r w:rsidRPr="00934041">
              <w:rPr>
                <w:b/>
                <w:bCs/>
                <w:szCs w:val="24"/>
                <w:lang w:eastAsia="en-US"/>
              </w:rPr>
              <w:t>:</w:t>
            </w:r>
            <w:r w:rsidRPr="00934041">
              <w:rPr>
                <w:szCs w:val="24"/>
                <w:lang w:eastAsia="en-US"/>
              </w:rPr>
              <w:t xml:space="preserve"> İlçe</w:t>
            </w:r>
            <w:r w:rsidR="00F32380" w:rsidRPr="00934041">
              <w:rPr>
                <w:szCs w:val="24"/>
                <w:lang w:eastAsia="en-US"/>
              </w:rPr>
              <w:t xml:space="preserve"> </w:t>
            </w:r>
            <w:r w:rsidRPr="00934041">
              <w:rPr>
                <w:szCs w:val="24"/>
                <w:lang w:eastAsia="en-US"/>
              </w:rPr>
              <w:t>Ka</w:t>
            </w:r>
            <w:r w:rsidR="00F32380" w:rsidRPr="00934041">
              <w:rPr>
                <w:szCs w:val="24"/>
                <w:lang w:eastAsia="en-US"/>
              </w:rPr>
              <w:t xml:space="preserve">ymakamımız Sayın </w:t>
            </w:r>
            <w:proofErr w:type="spellStart"/>
            <w:r w:rsidR="00F32380" w:rsidRPr="00934041">
              <w:rPr>
                <w:szCs w:val="24"/>
                <w:lang w:eastAsia="en-US"/>
              </w:rPr>
              <w:t>Hicabi</w:t>
            </w:r>
            <w:proofErr w:type="spellEnd"/>
            <w:r w:rsidR="00F32380" w:rsidRPr="00934041">
              <w:rPr>
                <w:szCs w:val="24"/>
                <w:lang w:eastAsia="en-US"/>
              </w:rPr>
              <w:t xml:space="preserve"> AYTEMÜR </w:t>
            </w:r>
            <w:r w:rsidRPr="00934041">
              <w:rPr>
                <w:szCs w:val="24"/>
                <w:lang w:eastAsia="en-US"/>
              </w:rPr>
              <w:t>Başkanlığında Projenin uygulanmasından sorumlu; Müdür veya Proje Koordinatörü, İlçe Kamu</w:t>
            </w:r>
            <w:r w:rsidR="001B1A5B">
              <w:rPr>
                <w:szCs w:val="24"/>
                <w:lang w:eastAsia="en-US"/>
              </w:rPr>
              <w:t xml:space="preserve"> Kurum ve Kuruluşları ve </w:t>
            </w:r>
            <w:r w:rsidRPr="00934041">
              <w:rPr>
                <w:szCs w:val="24"/>
                <w:lang w:eastAsia="en-US"/>
              </w:rPr>
              <w:t>Rehber Öğretmenden oluşur.</w:t>
            </w:r>
          </w:p>
          <w:p w:rsidR="00AF3F76" w:rsidRPr="00934041" w:rsidRDefault="00AF3F76" w:rsidP="00934041">
            <w:pPr>
              <w:pStyle w:val="Proje"/>
              <w:numPr>
                <w:ilvl w:val="0"/>
                <w:numId w:val="8"/>
              </w:numPr>
              <w:spacing w:line="276" w:lineRule="auto"/>
              <w:rPr>
                <w:bCs/>
                <w:szCs w:val="24"/>
                <w:lang w:eastAsia="en-US"/>
              </w:rPr>
            </w:pPr>
            <w:r w:rsidRPr="00934041">
              <w:rPr>
                <w:bCs/>
                <w:szCs w:val="24"/>
                <w:lang w:eastAsia="en-US"/>
              </w:rPr>
              <w:t>Proje Koordinatörlüğünü İlçe Milli Eği</w:t>
            </w:r>
            <w:r w:rsidR="00F32380" w:rsidRPr="00934041">
              <w:rPr>
                <w:bCs/>
                <w:szCs w:val="24"/>
                <w:lang w:eastAsia="en-US"/>
              </w:rPr>
              <w:t xml:space="preserve">tim Müdürlüğü </w:t>
            </w:r>
            <w:r w:rsidR="00822796">
              <w:rPr>
                <w:bCs/>
                <w:szCs w:val="24"/>
                <w:lang w:eastAsia="en-US"/>
              </w:rPr>
              <w:t>Yapacaktır.</w:t>
            </w:r>
          </w:p>
          <w:p w:rsidR="00AF3F76" w:rsidRPr="00934041" w:rsidRDefault="00AF3F76" w:rsidP="00934041">
            <w:pPr>
              <w:pStyle w:val="Proje"/>
              <w:spacing w:line="276" w:lineRule="auto"/>
              <w:rPr>
                <w:szCs w:val="24"/>
                <w:lang w:eastAsia="en-US"/>
              </w:rPr>
            </w:pPr>
          </w:p>
          <w:p w:rsidR="00AF3F76" w:rsidRPr="00934041" w:rsidRDefault="00AF3F76" w:rsidP="00934041">
            <w:pPr>
              <w:pStyle w:val="Proje"/>
              <w:spacing w:line="276" w:lineRule="auto"/>
              <w:rPr>
                <w:b/>
                <w:bCs/>
                <w:szCs w:val="24"/>
                <w:lang w:eastAsia="en-US"/>
              </w:rPr>
            </w:pP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hideMark/>
          </w:tcPr>
          <w:p w:rsidR="00AF3F76" w:rsidRPr="00934041" w:rsidRDefault="00AF3F76" w:rsidP="009A6637">
            <w:pPr>
              <w:pStyle w:val="Proje"/>
              <w:numPr>
                <w:ilvl w:val="0"/>
                <w:numId w:val="15"/>
              </w:numPr>
              <w:spacing w:line="276" w:lineRule="auto"/>
              <w:rPr>
                <w:b/>
                <w:szCs w:val="24"/>
                <w:lang w:eastAsia="en-US"/>
              </w:rPr>
            </w:pPr>
            <w:r w:rsidRPr="00934041">
              <w:rPr>
                <w:b/>
                <w:szCs w:val="24"/>
                <w:lang w:eastAsia="en-US"/>
              </w:rPr>
              <w:t>SÜREÇ:</w:t>
            </w:r>
          </w:p>
          <w:p w:rsidR="00AF3F76" w:rsidRPr="00934041" w:rsidRDefault="00AF3F76" w:rsidP="00934041">
            <w:pPr>
              <w:pStyle w:val="Proje"/>
              <w:spacing w:line="276" w:lineRule="auto"/>
              <w:ind w:left="360"/>
              <w:rPr>
                <w:b/>
                <w:szCs w:val="24"/>
                <w:lang w:eastAsia="en-US"/>
              </w:rPr>
            </w:pPr>
            <w:r w:rsidRPr="00934041">
              <w:rPr>
                <w:szCs w:val="24"/>
                <w:lang w:eastAsia="en-US"/>
              </w:rPr>
              <w:t xml:space="preserve">Proje 1 yıllık süreci kapsar. </w:t>
            </w: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hideMark/>
          </w:tcPr>
          <w:p w:rsidR="00AF3F76" w:rsidRPr="00934041" w:rsidRDefault="00AF3F76" w:rsidP="009A6637">
            <w:pPr>
              <w:pStyle w:val="Proje"/>
              <w:numPr>
                <w:ilvl w:val="0"/>
                <w:numId w:val="15"/>
              </w:numPr>
              <w:spacing w:line="276" w:lineRule="auto"/>
              <w:rPr>
                <w:b/>
                <w:szCs w:val="24"/>
                <w:lang w:eastAsia="en-US"/>
              </w:rPr>
            </w:pPr>
            <w:r w:rsidRPr="00934041">
              <w:rPr>
                <w:b/>
                <w:szCs w:val="24"/>
                <w:lang w:eastAsia="en-US"/>
              </w:rPr>
              <w:t>PROJE EKİBİ:</w:t>
            </w:r>
          </w:p>
          <w:p w:rsidR="00AF3F76" w:rsidRPr="00934041" w:rsidRDefault="00AF3F76" w:rsidP="00212B34">
            <w:pPr>
              <w:rPr>
                <w:rFonts w:ascii="Times New Roman" w:hAnsi="Times New Roman" w:cs="Times New Roman"/>
                <w:b/>
                <w:sz w:val="24"/>
                <w:szCs w:val="24"/>
              </w:rPr>
            </w:pPr>
            <w:r w:rsidRPr="00934041">
              <w:rPr>
                <w:rFonts w:ascii="Times New Roman" w:hAnsi="Times New Roman" w:cs="Times New Roman"/>
                <w:sz w:val="24"/>
                <w:szCs w:val="24"/>
              </w:rPr>
              <w:t>İlçe</w:t>
            </w:r>
            <w:r w:rsidR="00F32380" w:rsidRPr="00934041">
              <w:rPr>
                <w:rFonts w:ascii="Times New Roman" w:hAnsi="Times New Roman" w:cs="Times New Roman"/>
                <w:sz w:val="24"/>
                <w:szCs w:val="24"/>
              </w:rPr>
              <w:t xml:space="preserve"> </w:t>
            </w:r>
            <w:r w:rsidRPr="00934041">
              <w:rPr>
                <w:rFonts w:ascii="Times New Roman" w:hAnsi="Times New Roman" w:cs="Times New Roman"/>
                <w:sz w:val="24"/>
                <w:szCs w:val="24"/>
              </w:rPr>
              <w:t xml:space="preserve">Kaymakamımız Sayın </w:t>
            </w:r>
            <w:proofErr w:type="spellStart"/>
            <w:r w:rsidR="00F32380" w:rsidRPr="00934041">
              <w:rPr>
                <w:rFonts w:ascii="Times New Roman" w:hAnsi="Times New Roman" w:cs="Times New Roman"/>
                <w:sz w:val="24"/>
                <w:szCs w:val="24"/>
              </w:rPr>
              <w:t>Hicabi</w:t>
            </w:r>
            <w:proofErr w:type="spellEnd"/>
            <w:r w:rsidR="00F32380" w:rsidRPr="00934041">
              <w:rPr>
                <w:rFonts w:ascii="Times New Roman" w:hAnsi="Times New Roman" w:cs="Times New Roman"/>
                <w:sz w:val="24"/>
                <w:szCs w:val="24"/>
              </w:rPr>
              <w:t xml:space="preserve"> AYTEMÜR </w:t>
            </w:r>
            <w:r w:rsidRPr="00934041">
              <w:rPr>
                <w:rFonts w:ascii="Times New Roman" w:hAnsi="Times New Roman" w:cs="Times New Roman"/>
                <w:sz w:val="24"/>
                <w:szCs w:val="24"/>
              </w:rPr>
              <w:t xml:space="preserve">Başkanlığında, </w:t>
            </w:r>
            <w:r w:rsidRPr="00934041">
              <w:rPr>
                <w:rFonts w:ascii="Times New Roman" w:hAnsi="Times New Roman" w:cs="Times New Roman"/>
                <w:bCs/>
                <w:sz w:val="24"/>
                <w:szCs w:val="24"/>
              </w:rPr>
              <w:t>Proje Koordinatörlüğ</w:t>
            </w:r>
            <w:r w:rsidR="00F32380" w:rsidRPr="00934041">
              <w:rPr>
                <w:rFonts w:ascii="Times New Roman" w:hAnsi="Times New Roman" w:cs="Times New Roman"/>
                <w:bCs/>
                <w:sz w:val="24"/>
                <w:szCs w:val="24"/>
              </w:rPr>
              <w:t>ünü</w:t>
            </w:r>
            <w:r w:rsidR="00212B34">
              <w:rPr>
                <w:rFonts w:ascii="Times New Roman" w:hAnsi="Times New Roman" w:cs="Times New Roman"/>
                <w:bCs/>
                <w:sz w:val="24"/>
                <w:szCs w:val="24"/>
              </w:rPr>
              <w:t xml:space="preserve"> İlçe Milli Eğitim Müdürlüğünden oluşur.</w:t>
            </w:r>
            <w:r w:rsidRPr="00934041">
              <w:rPr>
                <w:rFonts w:ascii="Times New Roman" w:hAnsi="Times New Roman" w:cs="Times New Roman"/>
                <w:bCs/>
                <w:sz w:val="24"/>
                <w:szCs w:val="24"/>
              </w:rPr>
              <w:t xml:space="preserve"> Projeye </w:t>
            </w:r>
            <w:r w:rsidR="00934041" w:rsidRPr="00934041">
              <w:rPr>
                <w:rFonts w:ascii="Times New Roman" w:hAnsi="Times New Roman" w:cs="Times New Roman"/>
                <w:bCs/>
                <w:sz w:val="24"/>
                <w:szCs w:val="24"/>
              </w:rPr>
              <w:t>dışarıdan</w:t>
            </w:r>
            <w:r w:rsidR="001B1A5B">
              <w:rPr>
                <w:rFonts w:ascii="Times New Roman" w:hAnsi="Times New Roman" w:cs="Times New Roman"/>
                <w:bCs/>
                <w:sz w:val="24"/>
                <w:szCs w:val="24"/>
              </w:rPr>
              <w:t xml:space="preserve"> Yerel Yönetimler, Sivil Toplum Kuruluşları</w:t>
            </w:r>
            <w:r w:rsidRPr="00934041">
              <w:rPr>
                <w:rFonts w:ascii="Times New Roman" w:hAnsi="Times New Roman" w:cs="Times New Roman"/>
                <w:bCs/>
                <w:sz w:val="24"/>
                <w:szCs w:val="24"/>
              </w:rPr>
              <w:t>, Üniversiteler, destek verir.</w:t>
            </w: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tcPr>
          <w:p w:rsidR="00AF3F76" w:rsidRPr="00934041" w:rsidRDefault="00AF3F76" w:rsidP="009A6637">
            <w:pPr>
              <w:pStyle w:val="Proje"/>
              <w:numPr>
                <w:ilvl w:val="0"/>
                <w:numId w:val="15"/>
              </w:numPr>
              <w:spacing w:line="276" w:lineRule="auto"/>
              <w:rPr>
                <w:b/>
                <w:szCs w:val="24"/>
                <w:lang w:eastAsia="en-US"/>
              </w:rPr>
            </w:pPr>
            <w:r w:rsidRPr="00934041">
              <w:rPr>
                <w:b/>
                <w:szCs w:val="24"/>
                <w:lang w:eastAsia="en-US"/>
              </w:rPr>
              <w:t>UYGULAMA:</w:t>
            </w:r>
          </w:p>
          <w:p w:rsidR="00AF3F76" w:rsidRPr="00934041" w:rsidRDefault="00AF3F76" w:rsidP="00934041">
            <w:pPr>
              <w:pStyle w:val="Proje"/>
              <w:spacing w:line="276" w:lineRule="auto"/>
              <w:ind w:firstLine="360"/>
              <w:rPr>
                <w:b/>
                <w:szCs w:val="24"/>
                <w:lang w:eastAsia="en-US"/>
              </w:rPr>
            </w:pPr>
            <w:r w:rsidRPr="00934041">
              <w:rPr>
                <w:b/>
                <w:szCs w:val="24"/>
                <w:lang w:eastAsia="en-US"/>
              </w:rPr>
              <w:t>Sorumluluklar ve İşbirlikleri:</w:t>
            </w:r>
          </w:p>
          <w:p w:rsidR="00AF3F76" w:rsidRPr="00934041" w:rsidRDefault="00AF3F76" w:rsidP="00934041">
            <w:pPr>
              <w:pStyle w:val="Proje"/>
              <w:spacing w:line="276" w:lineRule="auto"/>
              <w:ind w:firstLine="360"/>
              <w:rPr>
                <w:b/>
                <w:szCs w:val="24"/>
                <w:lang w:eastAsia="en-US"/>
              </w:rPr>
            </w:pPr>
          </w:p>
          <w:p w:rsidR="00AF3F76" w:rsidRPr="00934041" w:rsidRDefault="00AF3F76" w:rsidP="00934041">
            <w:pPr>
              <w:pStyle w:val="Proje"/>
              <w:spacing w:line="276" w:lineRule="auto"/>
              <w:rPr>
                <w:b/>
                <w:szCs w:val="24"/>
                <w:lang w:eastAsia="en-US"/>
              </w:rPr>
            </w:pPr>
            <w:r w:rsidRPr="00934041">
              <w:rPr>
                <w:b/>
                <w:szCs w:val="24"/>
                <w:lang w:eastAsia="en-US"/>
              </w:rPr>
              <w:t xml:space="preserve">İLÇE PROJE YÜRÜTME KURULUNUN GÖREVLERİ: </w:t>
            </w:r>
          </w:p>
          <w:p w:rsidR="00AF3F76" w:rsidRPr="00934041" w:rsidRDefault="00AF3F76" w:rsidP="00934041">
            <w:pPr>
              <w:pStyle w:val="Proje"/>
              <w:numPr>
                <w:ilvl w:val="0"/>
                <w:numId w:val="9"/>
              </w:numPr>
              <w:spacing w:line="276" w:lineRule="auto"/>
              <w:rPr>
                <w:szCs w:val="24"/>
                <w:lang w:eastAsia="en-US"/>
              </w:rPr>
            </w:pPr>
            <w:r w:rsidRPr="00934041">
              <w:rPr>
                <w:szCs w:val="24"/>
                <w:lang w:eastAsia="en-US"/>
              </w:rPr>
              <w:t>Projenin; izlenmesi, geliştirilmesi, projeyle ilgili eğitim programları ve sürelerini belirler, planlar,</w:t>
            </w:r>
          </w:p>
          <w:p w:rsidR="00AF3F76" w:rsidRPr="00934041" w:rsidRDefault="00AF3F76" w:rsidP="00934041">
            <w:pPr>
              <w:pStyle w:val="Proje"/>
              <w:numPr>
                <w:ilvl w:val="0"/>
                <w:numId w:val="9"/>
              </w:numPr>
              <w:spacing w:line="276" w:lineRule="auto"/>
              <w:rPr>
                <w:szCs w:val="24"/>
                <w:lang w:eastAsia="en-US"/>
              </w:rPr>
            </w:pPr>
            <w:r w:rsidRPr="00934041">
              <w:rPr>
                <w:szCs w:val="24"/>
                <w:lang w:eastAsia="en-US"/>
              </w:rPr>
              <w:t xml:space="preserve"> Üniversiteler, Belediyeler ve Sivil Toplum Örgütleri ile işbirliğini sağlar,</w:t>
            </w:r>
          </w:p>
          <w:p w:rsidR="00AF3F76" w:rsidRPr="00934041" w:rsidRDefault="00AF3F76" w:rsidP="00934041">
            <w:pPr>
              <w:numPr>
                <w:ilvl w:val="0"/>
                <w:numId w:val="9"/>
              </w:numPr>
              <w:spacing w:before="60" w:after="60"/>
              <w:jc w:val="both"/>
              <w:rPr>
                <w:rFonts w:ascii="Times New Roman" w:hAnsi="Times New Roman" w:cs="Times New Roman"/>
                <w:sz w:val="24"/>
                <w:szCs w:val="24"/>
              </w:rPr>
            </w:pPr>
            <w:r w:rsidRPr="00934041">
              <w:rPr>
                <w:rFonts w:ascii="Times New Roman" w:hAnsi="Times New Roman" w:cs="Times New Roman"/>
                <w:sz w:val="24"/>
                <w:szCs w:val="24"/>
              </w:rPr>
              <w:t>Proje ile ilgili tek gündemli, belirlenen tarihlerde toplantılar yapar,</w:t>
            </w:r>
          </w:p>
          <w:p w:rsidR="00AF3F76" w:rsidRPr="00934041" w:rsidRDefault="00AF3F76" w:rsidP="00934041">
            <w:pPr>
              <w:numPr>
                <w:ilvl w:val="0"/>
                <w:numId w:val="9"/>
              </w:numPr>
              <w:spacing w:before="60" w:after="60"/>
              <w:jc w:val="both"/>
              <w:rPr>
                <w:rFonts w:ascii="Times New Roman" w:hAnsi="Times New Roman" w:cs="Times New Roman"/>
                <w:sz w:val="24"/>
                <w:szCs w:val="24"/>
              </w:rPr>
            </w:pPr>
            <w:r w:rsidRPr="00934041">
              <w:rPr>
                <w:rFonts w:ascii="Times New Roman" w:hAnsi="Times New Roman" w:cs="Times New Roman"/>
                <w:sz w:val="24"/>
                <w:szCs w:val="24"/>
              </w:rPr>
              <w:t xml:space="preserve">Projenin uygulanmasını, gelişimini ve sonuçlarını izleyerek değerlendirir, rapor halinde yayınlar ve etkili bir şekilde uygulanmasını sağlar,   </w:t>
            </w:r>
          </w:p>
          <w:p w:rsidR="00AF3F76" w:rsidRPr="00934041" w:rsidRDefault="00AF3F76" w:rsidP="00934041">
            <w:pPr>
              <w:numPr>
                <w:ilvl w:val="0"/>
                <w:numId w:val="9"/>
              </w:numPr>
              <w:spacing w:before="60" w:after="60"/>
              <w:jc w:val="both"/>
              <w:rPr>
                <w:rFonts w:ascii="Times New Roman" w:hAnsi="Times New Roman" w:cs="Times New Roman"/>
                <w:sz w:val="24"/>
                <w:szCs w:val="24"/>
              </w:rPr>
            </w:pPr>
            <w:r w:rsidRPr="00934041">
              <w:rPr>
                <w:rFonts w:ascii="Times New Roman" w:hAnsi="Times New Roman" w:cs="Times New Roman"/>
                <w:sz w:val="24"/>
                <w:szCs w:val="24"/>
              </w:rPr>
              <w:t>Proje bütçesini hazırlar ve gerekli düzenlemeleri yapar,</w:t>
            </w:r>
          </w:p>
          <w:p w:rsidR="00AF3F76" w:rsidRPr="00934041" w:rsidRDefault="00AF3F76" w:rsidP="00934041">
            <w:pPr>
              <w:numPr>
                <w:ilvl w:val="0"/>
                <w:numId w:val="9"/>
              </w:numPr>
              <w:spacing w:before="60" w:after="60"/>
              <w:jc w:val="both"/>
              <w:rPr>
                <w:rFonts w:ascii="Times New Roman" w:hAnsi="Times New Roman" w:cs="Times New Roman"/>
                <w:sz w:val="24"/>
                <w:szCs w:val="24"/>
              </w:rPr>
            </w:pPr>
            <w:r w:rsidRPr="00934041">
              <w:rPr>
                <w:rFonts w:ascii="Times New Roman" w:hAnsi="Times New Roman" w:cs="Times New Roman"/>
                <w:sz w:val="24"/>
                <w:szCs w:val="24"/>
              </w:rPr>
              <w:t>Proje çalışmaları ve sonuçlarının yayınlanacağı web sayfasını oluşturur,</w:t>
            </w:r>
          </w:p>
          <w:p w:rsidR="00AF3F76" w:rsidRPr="00934041" w:rsidRDefault="00AF3F76" w:rsidP="00934041">
            <w:pPr>
              <w:numPr>
                <w:ilvl w:val="0"/>
                <w:numId w:val="9"/>
              </w:numPr>
              <w:spacing w:after="0" w:line="240" w:lineRule="auto"/>
              <w:jc w:val="both"/>
              <w:rPr>
                <w:rFonts w:ascii="Times New Roman" w:hAnsi="Times New Roman" w:cs="Times New Roman"/>
                <w:sz w:val="24"/>
                <w:szCs w:val="24"/>
              </w:rPr>
            </w:pPr>
            <w:r w:rsidRPr="00934041">
              <w:rPr>
                <w:rFonts w:ascii="Times New Roman" w:hAnsi="Times New Roman" w:cs="Times New Roman"/>
                <w:sz w:val="24"/>
                <w:szCs w:val="24"/>
              </w:rPr>
              <w:t>Yapılacak rehberlik hizmetleri için talep edildiği takdirde rehber öğretmen ve uzman kişi ihtiyacını giderir.</w:t>
            </w:r>
          </w:p>
          <w:p w:rsidR="00AF3F76" w:rsidRPr="00934041" w:rsidRDefault="00AF3F76" w:rsidP="00934041">
            <w:pPr>
              <w:jc w:val="both"/>
              <w:rPr>
                <w:rFonts w:ascii="Times New Roman" w:hAnsi="Times New Roman" w:cs="Times New Roman"/>
                <w:b/>
                <w:sz w:val="24"/>
                <w:szCs w:val="24"/>
              </w:rPr>
            </w:pPr>
            <w:r w:rsidRPr="00934041">
              <w:rPr>
                <w:rFonts w:ascii="Times New Roman" w:hAnsi="Times New Roman" w:cs="Times New Roman"/>
                <w:b/>
                <w:sz w:val="24"/>
                <w:szCs w:val="24"/>
              </w:rPr>
              <w:lastRenderedPageBreak/>
              <w:t>Görsel ve Yazılı Basının Yapacağı Çalışmalar:</w:t>
            </w:r>
          </w:p>
          <w:p w:rsidR="00AF3F76" w:rsidRPr="001B1A5B" w:rsidRDefault="00AF3F76" w:rsidP="001B1A5B">
            <w:pPr>
              <w:pStyle w:val="ListeParagraf"/>
              <w:numPr>
                <w:ilvl w:val="0"/>
                <w:numId w:val="17"/>
              </w:numPr>
              <w:jc w:val="both"/>
              <w:rPr>
                <w:rFonts w:ascii="Times New Roman" w:hAnsi="Times New Roman" w:cs="Times New Roman"/>
                <w:sz w:val="24"/>
                <w:szCs w:val="24"/>
              </w:rPr>
            </w:pPr>
            <w:r w:rsidRPr="001B1A5B">
              <w:rPr>
                <w:rFonts w:ascii="Times New Roman" w:hAnsi="Times New Roman" w:cs="Times New Roman"/>
                <w:sz w:val="24"/>
                <w:szCs w:val="24"/>
              </w:rPr>
              <w:t>Görsel ve yazılı medyamızın görevi ise projeyi sürekli gündemde tutmak ve teşvik edici programlar yapmak,</w:t>
            </w:r>
          </w:p>
          <w:p w:rsidR="001B1A5B" w:rsidRPr="001B1A5B" w:rsidRDefault="001B1A5B" w:rsidP="001B1A5B">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Programın Tanıtım kampanyasının hazırlanarak afiş, broşür, el ilanı vb. çıktıların hazırlanarak dağıtılmasını sağlar,</w:t>
            </w:r>
          </w:p>
          <w:p w:rsidR="00E96AC9" w:rsidRDefault="00AF3F76" w:rsidP="00934041">
            <w:pPr>
              <w:jc w:val="both"/>
              <w:rPr>
                <w:rFonts w:ascii="Times New Roman" w:hAnsi="Times New Roman" w:cs="Times New Roman"/>
                <w:b/>
                <w:sz w:val="24"/>
                <w:szCs w:val="24"/>
              </w:rPr>
            </w:pPr>
            <w:r w:rsidRPr="00934041">
              <w:rPr>
                <w:rFonts w:ascii="Times New Roman" w:hAnsi="Times New Roman" w:cs="Times New Roman"/>
                <w:b/>
                <w:sz w:val="24"/>
                <w:szCs w:val="24"/>
              </w:rPr>
              <w:t>Yerel Yönetimlerin Yapacakları Çalışmalar:</w:t>
            </w:r>
          </w:p>
          <w:p w:rsidR="00AE6CE9" w:rsidRPr="00AE6CE9" w:rsidRDefault="00AE6CE9" w:rsidP="00AE6CE9">
            <w:pPr>
              <w:ind w:firstLine="709"/>
              <w:jc w:val="both"/>
              <w:rPr>
                <w:rFonts w:ascii="Times New Roman" w:hAnsi="Times New Roman" w:cs="Times New Roman"/>
                <w:sz w:val="24"/>
                <w:szCs w:val="24"/>
              </w:rPr>
            </w:pPr>
            <w:r>
              <w:rPr>
                <w:rFonts w:ascii="Times New Roman" w:hAnsi="Times New Roman" w:cs="Times New Roman"/>
                <w:sz w:val="24"/>
                <w:szCs w:val="24"/>
              </w:rPr>
              <w:t xml:space="preserve">İlgi duyulduğu takdirde proje çalışmalarına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olarak projenin yürütülmesine katkı sağlamak.</w:t>
            </w:r>
          </w:p>
          <w:p w:rsidR="00AF3F76" w:rsidRPr="00934041" w:rsidRDefault="00AF3F76" w:rsidP="00934041">
            <w:pPr>
              <w:jc w:val="both"/>
              <w:rPr>
                <w:rFonts w:ascii="Times New Roman" w:hAnsi="Times New Roman" w:cs="Times New Roman"/>
                <w:sz w:val="24"/>
                <w:szCs w:val="24"/>
              </w:rPr>
            </w:pPr>
          </w:p>
          <w:p w:rsidR="00AF3F76" w:rsidRPr="00934041" w:rsidRDefault="00AF3F76" w:rsidP="00934041">
            <w:pPr>
              <w:pStyle w:val="Proje"/>
              <w:spacing w:line="276" w:lineRule="auto"/>
              <w:rPr>
                <w:b/>
                <w:szCs w:val="24"/>
                <w:lang w:eastAsia="en-US"/>
              </w:rPr>
            </w:pP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tcPr>
          <w:p w:rsidR="00AF3F76" w:rsidRPr="00934041" w:rsidRDefault="00AF3F76" w:rsidP="00934041">
            <w:pPr>
              <w:pStyle w:val="GvdeMetni"/>
              <w:spacing w:line="276" w:lineRule="auto"/>
              <w:rPr>
                <w:b/>
                <w:bCs/>
                <w:lang w:eastAsia="en-US"/>
              </w:rPr>
            </w:pPr>
            <w:r w:rsidRPr="00934041">
              <w:rPr>
                <w:b/>
                <w:bCs/>
                <w:lang w:eastAsia="en-US"/>
              </w:rPr>
              <w:lastRenderedPageBreak/>
              <w:t xml:space="preserve"> 13) FİNANSMAN</w:t>
            </w:r>
          </w:p>
          <w:p w:rsidR="00AF3F76" w:rsidRPr="00934041" w:rsidRDefault="00AF3F76" w:rsidP="00934041">
            <w:pPr>
              <w:jc w:val="center"/>
              <w:rPr>
                <w:rFonts w:ascii="Times New Roman" w:hAnsi="Times New Roman" w:cs="Times New Roman"/>
                <w:color w:val="3F4037"/>
                <w:sz w:val="24"/>
                <w:szCs w:val="24"/>
                <w:u w:val="single"/>
              </w:rPr>
            </w:pPr>
          </w:p>
          <w:p w:rsidR="00AF3F76" w:rsidRPr="00934041" w:rsidRDefault="00AF3F76" w:rsidP="00934041">
            <w:pPr>
              <w:rPr>
                <w:rFonts w:ascii="Times New Roman" w:hAnsi="Times New Roman" w:cs="Times New Roman"/>
                <w:sz w:val="24"/>
                <w:szCs w:val="24"/>
                <w:u w:val="single"/>
              </w:rPr>
            </w:pPr>
            <w:r w:rsidRPr="00934041">
              <w:rPr>
                <w:rFonts w:ascii="Times New Roman" w:hAnsi="Times New Roman" w:cs="Times New Roman"/>
                <w:sz w:val="24"/>
                <w:szCs w:val="24"/>
                <w:u w:val="single"/>
              </w:rPr>
              <w:t>PROJEYE MADDİ DESTEK SAĞLAYACAK OLAN KURUM VE KURULUŞLAR</w:t>
            </w:r>
          </w:p>
          <w:p w:rsidR="00AF3F76" w:rsidRPr="00934041" w:rsidRDefault="00212B34" w:rsidP="00934041">
            <w:pPr>
              <w:jc w:val="both"/>
              <w:rPr>
                <w:rFonts w:ascii="Times New Roman" w:hAnsi="Times New Roman" w:cs="Times New Roman"/>
                <w:sz w:val="24"/>
                <w:szCs w:val="24"/>
              </w:rPr>
            </w:pPr>
            <w:r>
              <w:rPr>
                <w:rFonts w:ascii="Times New Roman" w:hAnsi="Times New Roman" w:cs="Times New Roman"/>
                <w:sz w:val="24"/>
                <w:szCs w:val="24"/>
              </w:rPr>
              <w:t xml:space="preserve">     </w:t>
            </w:r>
            <w:r w:rsidR="00AF3F76" w:rsidRPr="00934041">
              <w:rPr>
                <w:rFonts w:ascii="Times New Roman" w:hAnsi="Times New Roman" w:cs="Times New Roman"/>
                <w:sz w:val="24"/>
                <w:szCs w:val="24"/>
              </w:rPr>
              <w:t xml:space="preserve">  </w:t>
            </w:r>
            <w:r>
              <w:rPr>
                <w:rFonts w:ascii="Times New Roman" w:hAnsi="Times New Roman" w:cs="Times New Roman"/>
                <w:sz w:val="24"/>
                <w:szCs w:val="24"/>
              </w:rPr>
              <w:t>a</w:t>
            </w:r>
            <w:r w:rsidR="00AF3F76" w:rsidRPr="00934041">
              <w:rPr>
                <w:rFonts w:ascii="Times New Roman" w:hAnsi="Times New Roman" w:cs="Times New Roman"/>
                <w:sz w:val="24"/>
                <w:szCs w:val="24"/>
              </w:rPr>
              <w:t>) Milli Eğitim Müdürlüğünün mahalli imkânları</w:t>
            </w:r>
          </w:p>
          <w:p w:rsidR="00AF3F76" w:rsidRPr="00934041" w:rsidRDefault="00AF3F76" w:rsidP="00934041">
            <w:pPr>
              <w:jc w:val="both"/>
              <w:rPr>
                <w:rFonts w:ascii="Times New Roman" w:hAnsi="Times New Roman" w:cs="Times New Roman"/>
                <w:sz w:val="24"/>
                <w:szCs w:val="24"/>
              </w:rPr>
            </w:pPr>
            <w:r w:rsidRPr="00934041">
              <w:rPr>
                <w:rFonts w:ascii="Times New Roman" w:hAnsi="Times New Roman" w:cs="Times New Roman"/>
                <w:sz w:val="24"/>
                <w:szCs w:val="24"/>
              </w:rPr>
              <w:t xml:space="preserve">       </w:t>
            </w:r>
            <w:r w:rsidR="00212B34">
              <w:rPr>
                <w:rFonts w:ascii="Times New Roman" w:hAnsi="Times New Roman" w:cs="Times New Roman"/>
                <w:sz w:val="24"/>
                <w:szCs w:val="24"/>
              </w:rPr>
              <w:t>b</w:t>
            </w:r>
            <w:r w:rsidRPr="00934041">
              <w:rPr>
                <w:rFonts w:ascii="Times New Roman" w:hAnsi="Times New Roman" w:cs="Times New Roman"/>
                <w:sz w:val="24"/>
                <w:szCs w:val="24"/>
              </w:rPr>
              <w:t>) Sivil toplum kuruluşları</w:t>
            </w:r>
          </w:p>
          <w:p w:rsidR="00AF3F76" w:rsidRPr="00934041" w:rsidRDefault="00AF3F76" w:rsidP="00212B34">
            <w:pPr>
              <w:jc w:val="both"/>
              <w:rPr>
                <w:rFonts w:ascii="Times New Roman" w:hAnsi="Times New Roman" w:cs="Times New Roman"/>
                <w:sz w:val="24"/>
                <w:szCs w:val="24"/>
              </w:rPr>
            </w:pPr>
            <w:r w:rsidRPr="00934041">
              <w:rPr>
                <w:rFonts w:ascii="Times New Roman" w:hAnsi="Times New Roman" w:cs="Times New Roman"/>
                <w:sz w:val="24"/>
                <w:szCs w:val="24"/>
              </w:rPr>
              <w:t xml:space="preserve">       </w:t>
            </w:r>
            <w:r w:rsidR="00212B34">
              <w:rPr>
                <w:rFonts w:ascii="Times New Roman" w:hAnsi="Times New Roman" w:cs="Times New Roman"/>
                <w:sz w:val="24"/>
                <w:szCs w:val="24"/>
              </w:rPr>
              <w:t>c</w:t>
            </w:r>
            <w:r w:rsidRPr="00934041">
              <w:rPr>
                <w:rFonts w:ascii="Times New Roman" w:hAnsi="Times New Roman" w:cs="Times New Roman"/>
                <w:sz w:val="24"/>
                <w:szCs w:val="24"/>
              </w:rPr>
              <w:t xml:space="preserve">) Diğer ilgili kurum ve kuruluşlar </w:t>
            </w: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tcPr>
          <w:p w:rsidR="00AF3F76" w:rsidRPr="00934041" w:rsidRDefault="00AF3F76" w:rsidP="00934041">
            <w:pPr>
              <w:pStyle w:val="GvdeMetni"/>
              <w:spacing w:line="276" w:lineRule="auto"/>
              <w:rPr>
                <w:b/>
                <w:spacing w:val="-1"/>
                <w:lang w:eastAsia="en-US"/>
              </w:rPr>
            </w:pPr>
            <w:r w:rsidRPr="00934041">
              <w:rPr>
                <w:b/>
                <w:bCs/>
                <w:lang w:eastAsia="en-US"/>
              </w:rPr>
              <w:t>DEĞERLENDİRME:</w:t>
            </w:r>
          </w:p>
          <w:p w:rsidR="00AF3F76" w:rsidRPr="00934041" w:rsidRDefault="00215AA9" w:rsidP="00215AA9">
            <w:pPr>
              <w:pStyle w:val="GvdeMetni"/>
              <w:spacing w:line="276" w:lineRule="auto"/>
              <w:jc w:val="both"/>
              <w:rPr>
                <w:bCs/>
                <w:lang w:eastAsia="en-US"/>
              </w:rPr>
            </w:pPr>
            <w:r>
              <w:t>Bu projeye katılan öğrenciler, benlik kavramlarını güçlendirerek, kendi özdenetim mekanizmalarını geliştirmektedir. Sorumluluk duygularını güçlendiren akran arabuluculuk, iletişim sürecini kesintiye uğratan şiddet olaylarını ortadan kaldırarak diyaloga dayalı barışçıl bir okul kültürü geliştirmektedir.</w:t>
            </w:r>
          </w:p>
          <w:p w:rsidR="00AF3F76" w:rsidRPr="00934041" w:rsidRDefault="00AF3F76" w:rsidP="00934041">
            <w:pPr>
              <w:pStyle w:val="GvdeMetni"/>
              <w:spacing w:line="276" w:lineRule="auto"/>
              <w:rPr>
                <w:b/>
                <w:bCs/>
                <w:lang w:eastAsia="en-US"/>
              </w:rPr>
            </w:pP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tcPr>
          <w:p w:rsidR="00AF3F76" w:rsidRPr="00934041" w:rsidRDefault="00AF3F76" w:rsidP="00934041">
            <w:pPr>
              <w:pStyle w:val="GvdeMetni"/>
              <w:spacing w:line="276" w:lineRule="auto"/>
              <w:rPr>
                <w:b/>
                <w:bCs/>
                <w:lang w:eastAsia="en-US"/>
              </w:rPr>
            </w:pP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hideMark/>
          </w:tcPr>
          <w:p w:rsidR="00AF3F76" w:rsidRPr="00934041" w:rsidRDefault="00AF3F76" w:rsidP="00212B34">
            <w:pPr>
              <w:pStyle w:val="GvdeMetni"/>
              <w:spacing w:line="276" w:lineRule="auto"/>
              <w:rPr>
                <w:b/>
                <w:lang w:eastAsia="en-US"/>
              </w:rPr>
            </w:pPr>
            <w:r w:rsidRPr="00934041">
              <w:rPr>
                <w:b/>
                <w:lang w:eastAsia="en-US"/>
              </w:rPr>
              <w:t xml:space="preserve">YÜRÜRLÜK: </w:t>
            </w:r>
            <w:r w:rsidRPr="00934041">
              <w:rPr>
                <w:lang w:eastAsia="en-US"/>
              </w:rPr>
              <w:t xml:space="preserve">Bu Yönerge </w:t>
            </w:r>
            <w:r w:rsidR="00212B34">
              <w:rPr>
                <w:lang w:eastAsia="en-US"/>
              </w:rPr>
              <w:t>İlçe Milli Eğitim Müdürlüğü</w:t>
            </w:r>
            <w:r w:rsidRPr="00934041">
              <w:rPr>
                <w:lang w:eastAsia="en-US"/>
              </w:rPr>
              <w:t xml:space="preserve"> tarafından yürütülür.</w:t>
            </w:r>
          </w:p>
        </w:tc>
      </w:tr>
    </w:tbl>
    <w:p w:rsidR="008E0136" w:rsidRDefault="008E0136" w:rsidP="00215AA9">
      <w:pPr>
        <w:rPr>
          <w:rFonts w:ascii="Times New Roman" w:hAnsi="Times New Roman" w:cs="Times New Roman"/>
          <w:sz w:val="24"/>
          <w:szCs w:val="24"/>
        </w:rPr>
      </w:pPr>
    </w:p>
    <w:p w:rsidR="008E0136" w:rsidRDefault="008E0136" w:rsidP="00215AA9">
      <w:pPr>
        <w:ind w:left="6663" w:firstLine="283"/>
        <w:rPr>
          <w:rFonts w:ascii="Times New Roman" w:hAnsi="Times New Roman" w:cs="Times New Roman"/>
          <w:sz w:val="24"/>
          <w:szCs w:val="24"/>
        </w:rPr>
      </w:pPr>
      <w:r>
        <w:rPr>
          <w:rFonts w:ascii="Times New Roman" w:hAnsi="Times New Roman" w:cs="Times New Roman"/>
          <w:sz w:val="24"/>
          <w:szCs w:val="24"/>
        </w:rPr>
        <w:t>.../</w:t>
      </w:r>
      <w:r w:rsidR="00212B34">
        <w:rPr>
          <w:rFonts w:ascii="Times New Roman" w:hAnsi="Times New Roman" w:cs="Times New Roman"/>
          <w:sz w:val="24"/>
          <w:szCs w:val="24"/>
        </w:rPr>
        <w:t>…</w:t>
      </w:r>
      <w:r>
        <w:rPr>
          <w:rFonts w:ascii="Times New Roman" w:hAnsi="Times New Roman" w:cs="Times New Roman"/>
          <w:sz w:val="24"/>
          <w:szCs w:val="24"/>
        </w:rPr>
        <w:t>/2016</w:t>
      </w:r>
    </w:p>
    <w:p w:rsidR="00DA1253" w:rsidRPr="009438B0" w:rsidRDefault="008E0136" w:rsidP="009438B0">
      <w:pPr>
        <w:ind w:left="6237" w:firstLine="142"/>
        <w:rPr>
          <w:rFonts w:ascii="Times New Roman" w:hAnsi="Times New Roman" w:cs="Times New Roman"/>
          <w:b/>
          <w:sz w:val="24"/>
          <w:szCs w:val="24"/>
        </w:rPr>
      </w:pPr>
      <w:proofErr w:type="spellStart"/>
      <w:r>
        <w:rPr>
          <w:rFonts w:ascii="Times New Roman" w:hAnsi="Times New Roman" w:cs="Times New Roman"/>
          <w:b/>
          <w:sz w:val="24"/>
          <w:szCs w:val="24"/>
        </w:rPr>
        <w:t>Hicabi</w:t>
      </w:r>
      <w:proofErr w:type="spellEnd"/>
      <w:r>
        <w:rPr>
          <w:rFonts w:ascii="Times New Roman" w:hAnsi="Times New Roman" w:cs="Times New Roman"/>
          <w:b/>
          <w:sz w:val="24"/>
          <w:szCs w:val="24"/>
        </w:rPr>
        <w:t xml:space="preserve"> AYTEMÜR</w:t>
      </w:r>
      <w:r w:rsidR="00AF3F76" w:rsidRPr="00934041">
        <w:rPr>
          <w:rFonts w:ascii="Times New Roman" w:hAnsi="Times New Roman" w:cs="Times New Roman"/>
          <w:b/>
          <w:sz w:val="24"/>
          <w:szCs w:val="24"/>
        </w:rPr>
        <w:t xml:space="preserve"> Akpınar Kaymakamı</w:t>
      </w:r>
    </w:p>
    <w:sectPr w:rsidR="00DA1253" w:rsidRPr="009438B0" w:rsidSect="00DA12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596"/>
    <w:multiLevelType w:val="hybridMultilevel"/>
    <w:tmpl w:val="CDA4C576"/>
    <w:lvl w:ilvl="0" w:tplc="041F0001">
      <w:start w:val="1"/>
      <w:numFmt w:val="bullet"/>
      <w:lvlText w:val=""/>
      <w:lvlJc w:val="left"/>
      <w:pPr>
        <w:ind w:left="1379" w:hanging="360"/>
      </w:pPr>
      <w:rPr>
        <w:rFonts w:ascii="Symbol" w:hAnsi="Symbol" w:hint="default"/>
      </w:rPr>
    </w:lvl>
    <w:lvl w:ilvl="1" w:tplc="041F0003" w:tentative="1">
      <w:start w:val="1"/>
      <w:numFmt w:val="bullet"/>
      <w:lvlText w:val="o"/>
      <w:lvlJc w:val="left"/>
      <w:pPr>
        <w:ind w:left="2099" w:hanging="360"/>
      </w:pPr>
      <w:rPr>
        <w:rFonts w:ascii="Courier New" w:hAnsi="Courier New" w:cs="Courier New" w:hint="default"/>
      </w:rPr>
    </w:lvl>
    <w:lvl w:ilvl="2" w:tplc="041F0005" w:tentative="1">
      <w:start w:val="1"/>
      <w:numFmt w:val="bullet"/>
      <w:lvlText w:val=""/>
      <w:lvlJc w:val="left"/>
      <w:pPr>
        <w:ind w:left="2819" w:hanging="360"/>
      </w:pPr>
      <w:rPr>
        <w:rFonts w:ascii="Wingdings" w:hAnsi="Wingdings" w:hint="default"/>
      </w:rPr>
    </w:lvl>
    <w:lvl w:ilvl="3" w:tplc="041F0001" w:tentative="1">
      <w:start w:val="1"/>
      <w:numFmt w:val="bullet"/>
      <w:lvlText w:val=""/>
      <w:lvlJc w:val="left"/>
      <w:pPr>
        <w:ind w:left="3539" w:hanging="360"/>
      </w:pPr>
      <w:rPr>
        <w:rFonts w:ascii="Symbol" w:hAnsi="Symbol" w:hint="default"/>
      </w:rPr>
    </w:lvl>
    <w:lvl w:ilvl="4" w:tplc="041F0003" w:tentative="1">
      <w:start w:val="1"/>
      <w:numFmt w:val="bullet"/>
      <w:lvlText w:val="o"/>
      <w:lvlJc w:val="left"/>
      <w:pPr>
        <w:ind w:left="4259" w:hanging="360"/>
      </w:pPr>
      <w:rPr>
        <w:rFonts w:ascii="Courier New" w:hAnsi="Courier New" w:cs="Courier New" w:hint="default"/>
      </w:rPr>
    </w:lvl>
    <w:lvl w:ilvl="5" w:tplc="041F0005" w:tentative="1">
      <w:start w:val="1"/>
      <w:numFmt w:val="bullet"/>
      <w:lvlText w:val=""/>
      <w:lvlJc w:val="left"/>
      <w:pPr>
        <w:ind w:left="4979" w:hanging="360"/>
      </w:pPr>
      <w:rPr>
        <w:rFonts w:ascii="Wingdings" w:hAnsi="Wingdings" w:hint="default"/>
      </w:rPr>
    </w:lvl>
    <w:lvl w:ilvl="6" w:tplc="041F0001" w:tentative="1">
      <w:start w:val="1"/>
      <w:numFmt w:val="bullet"/>
      <w:lvlText w:val=""/>
      <w:lvlJc w:val="left"/>
      <w:pPr>
        <w:ind w:left="5699" w:hanging="360"/>
      </w:pPr>
      <w:rPr>
        <w:rFonts w:ascii="Symbol" w:hAnsi="Symbol" w:hint="default"/>
      </w:rPr>
    </w:lvl>
    <w:lvl w:ilvl="7" w:tplc="041F0003" w:tentative="1">
      <w:start w:val="1"/>
      <w:numFmt w:val="bullet"/>
      <w:lvlText w:val="o"/>
      <w:lvlJc w:val="left"/>
      <w:pPr>
        <w:ind w:left="6419" w:hanging="360"/>
      </w:pPr>
      <w:rPr>
        <w:rFonts w:ascii="Courier New" w:hAnsi="Courier New" w:cs="Courier New" w:hint="default"/>
      </w:rPr>
    </w:lvl>
    <w:lvl w:ilvl="8" w:tplc="041F0005" w:tentative="1">
      <w:start w:val="1"/>
      <w:numFmt w:val="bullet"/>
      <w:lvlText w:val=""/>
      <w:lvlJc w:val="left"/>
      <w:pPr>
        <w:ind w:left="7139" w:hanging="360"/>
      </w:pPr>
      <w:rPr>
        <w:rFonts w:ascii="Wingdings" w:hAnsi="Wingdings" w:hint="default"/>
      </w:rPr>
    </w:lvl>
  </w:abstractNum>
  <w:abstractNum w:abstractNumId="1">
    <w:nsid w:val="1DD22905"/>
    <w:multiLevelType w:val="hybridMultilevel"/>
    <w:tmpl w:val="8272BF16"/>
    <w:lvl w:ilvl="0" w:tplc="02083A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61B06B2"/>
    <w:multiLevelType w:val="hybridMultilevel"/>
    <w:tmpl w:val="326470A0"/>
    <w:lvl w:ilvl="0" w:tplc="9C3C49DA">
      <w:start w:val="1"/>
      <w:numFmt w:val="upperLetter"/>
      <w:lvlText w:val="%1)"/>
      <w:lvlJc w:val="left"/>
      <w:pPr>
        <w:tabs>
          <w:tab w:val="num" w:pos="360"/>
        </w:tabs>
        <w:ind w:left="360" w:hanging="360"/>
      </w:pPr>
      <w:rPr>
        <w:rFonts w:ascii="Times New Roman" w:eastAsia="Times New Roman" w:hAnsi="Times New Roman" w:cs="Times New Roman"/>
        <w:b/>
      </w:rPr>
    </w:lvl>
    <w:lvl w:ilvl="1" w:tplc="F4D890CA">
      <w:start w:val="1"/>
      <w:numFmt w:val="decimal"/>
      <w:lvlText w:val="%2."/>
      <w:lvlJc w:val="left"/>
      <w:pPr>
        <w:ind w:left="927" w:hanging="360"/>
      </w:pPr>
      <w:rPr>
        <w:rFonts w:ascii="Times New Roman" w:eastAsia="Times New Roman" w:hAnsi="Times New Roman" w:cs="Times New Roman"/>
        <w:b w:val="0"/>
      </w:rPr>
    </w:lvl>
    <w:lvl w:ilvl="2" w:tplc="4A4EE766">
      <w:start w:val="11"/>
      <w:numFmt w:val="lowerLetter"/>
      <w:lvlText w:val="%3)"/>
      <w:lvlJc w:val="left"/>
      <w:pPr>
        <w:tabs>
          <w:tab w:val="num" w:pos="1980"/>
        </w:tabs>
        <w:ind w:left="198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2DEA28E1"/>
    <w:multiLevelType w:val="multilevel"/>
    <w:tmpl w:val="D0142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0937E3"/>
    <w:multiLevelType w:val="hybridMultilevel"/>
    <w:tmpl w:val="E49E47BA"/>
    <w:lvl w:ilvl="0" w:tplc="FABA4B90">
      <w:start w:val="1"/>
      <w:numFmt w:val="decimal"/>
      <w:lvlText w:val="%1."/>
      <w:lvlJc w:val="left"/>
      <w:pPr>
        <w:tabs>
          <w:tab w:val="num" w:pos="720"/>
        </w:tabs>
        <w:ind w:left="720" w:hanging="360"/>
      </w:pPr>
      <w:rPr>
        <w:rFonts w:ascii="Times New Roman" w:eastAsia="Times New Roman" w:hAnsi="Times New Roman" w:cs="Times New Roman"/>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30EB54BF"/>
    <w:multiLevelType w:val="hybridMultilevel"/>
    <w:tmpl w:val="9C8E95C0"/>
    <w:lvl w:ilvl="0" w:tplc="041F0001">
      <w:start w:val="1"/>
      <w:numFmt w:val="bullet"/>
      <w:lvlText w:val=""/>
      <w:lvlJc w:val="left"/>
      <w:pPr>
        <w:ind w:left="1019" w:hanging="360"/>
      </w:pPr>
      <w:rPr>
        <w:rFonts w:ascii="Symbol" w:hAnsi="Symbol" w:hint="default"/>
      </w:rPr>
    </w:lvl>
    <w:lvl w:ilvl="1" w:tplc="041F0003" w:tentative="1">
      <w:start w:val="1"/>
      <w:numFmt w:val="bullet"/>
      <w:lvlText w:val="o"/>
      <w:lvlJc w:val="left"/>
      <w:pPr>
        <w:ind w:left="1739" w:hanging="360"/>
      </w:pPr>
      <w:rPr>
        <w:rFonts w:ascii="Courier New" w:hAnsi="Courier New" w:cs="Courier New" w:hint="default"/>
      </w:rPr>
    </w:lvl>
    <w:lvl w:ilvl="2" w:tplc="041F0005" w:tentative="1">
      <w:start w:val="1"/>
      <w:numFmt w:val="bullet"/>
      <w:lvlText w:val=""/>
      <w:lvlJc w:val="left"/>
      <w:pPr>
        <w:ind w:left="2459" w:hanging="360"/>
      </w:pPr>
      <w:rPr>
        <w:rFonts w:ascii="Wingdings" w:hAnsi="Wingdings" w:hint="default"/>
      </w:rPr>
    </w:lvl>
    <w:lvl w:ilvl="3" w:tplc="041F0001" w:tentative="1">
      <w:start w:val="1"/>
      <w:numFmt w:val="bullet"/>
      <w:lvlText w:val=""/>
      <w:lvlJc w:val="left"/>
      <w:pPr>
        <w:ind w:left="3179" w:hanging="360"/>
      </w:pPr>
      <w:rPr>
        <w:rFonts w:ascii="Symbol" w:hAnsi="Symbol" w:hint="default"/>
      </w:rPr>
    </w:lvl>
    <w:lvl w:ilvl="4" w:tplc="041F0003" w:tentative="1">
      <w:start w:val="1"/>
      <w:numFmt w:val="bullet"/>
      <w:lvlText w:val="o"/>
      <w:lvlJc w:val="left"/>
      <w:pPr>
        <w:ind w:left="3899" w:hanging="360"/>
      </w:pPr>
      <w:rPr>
        <w:rFonts w:ascii="Courier New" w:hAnsi="Courier New" w:cs="Courier New" w:hint="default"/>
      </w:rPr>
    </w:lvl>
    <w:lvl w:ilvl="5" w:tplc="041F0005" w:tentative="1">
      <w:start w:val="1"/>
      <w:numFmt w:val="bullet"/>
      <w:lvlText w:val=""/>
      <w:lvlJc w:val="left"/>
      <w:pPr>
        <w:ind w:left="4619" w:hanging="360"/>
      </w:pPr>
      <w:rPr>
        <w:rFonts w:ascii="Wingdings" w:hAnsi="Wingdings" w:hint="default"/>
      </w:rPr>
    </w:lvl>
    <w:lvl w:ilvl="6" w:tplc="041F0001" w:tentative="1">
      <w:start w:val="1"/>
      <w:numFmt w:val="bullet"/>
      <w:lvlText w:val=""/>
      <w:lvlJc w:val="left"/>
      <w:pPr>
        <w:ind w:left="5339" w:hanging="360"/>
      </w:pPr>
      <w:rPr>
        <w:rFonts w:ascii="Symbol" w:hAnsi="Symbol" w:hint="default"/>
      </w:rPr>
    </w:lvl>
    <w:lvl w:ilvl="7" w:tplc="041F0003" w:tentative="1">
      <w:start w:val="1"/>
      <w:numFmt w:val="bullet"/>
      <w:lvlText w:val="o"/>
      <w:lvlJc w:val="left"/>
      <w:pPr>
        <w:ind w:left="6059" w:hanging="360"/>
      </w:pPr>
      <w:rPr>
        <w:rFonts w:ascii="Courier New" w:hAnsi="Courier New" w:cs="Courier New" w:hint="default"/>
      </w:rPr>
    </w:lvl>
    <w:lvl w:ilvl="8" w:tplc="041F0005" w:tentative="1">
      <w:start w:val="1"/>
      <w:numFmt w:val="bullet"/>
      <w:lvlText w:val=""/>
      <w:lvlJc w:val="left"/>
      <w:pPr>
        <w:ind w:left="6779" w:hanging="360"/>
      </w:pPr>
      <w:rPr>
        <w:rFonts w:ascii="Wingdings" w:hAnsi="Wingdings" w:hint="default"/>
      </w:rPr>
    </w:lvl>
  </w:abstractNum>
  <w:abstractNum w:abstractNumId="6">
    <w:nsid w:val="39DB4C3D"/>
    <w:multiLevelType w:val="hybridMultilevel"/>
    <w:tmpl w:val="D1DCA3FE"/>
    <w:lvl w:ilvl="0" w:tplc="3CAAD0B8">
      <w:start w:val="1"/>
      <w:numFmt w:val="decimal"/>
      <w:lvlText w:val="%1."/>
      <w:lvlJc w:val="left"/>
      <w:pPr>
        <w:tabs>
          <w:tab w:val="num" w:pos="360"/>
        </w:tabs>
        <w:ind w:left="360" w:hanging="360"/>
      </w:pPr>
      <w:rPr>
        <w:b w:val="0"/>
      </w:rPr>
    </w:lvl>
    <w:lvl w:ilvl="1" w:tplc="5882EA24">
      <w:start w:val="1"/>
      <w:numFmt w:val="decimal"/>
      <w:lvlText w:val="%2."/>
      <w:lvlJc w:val="left"/>
      <w:pPr>
        <w:tabs>
          <w:tab w:val="num" w:pos="360"/>
        </w:tabs>
        <w:ind w:left="360" w:hanging="360"/>
      </w:pPr>
      <w:rPr>
        <w:b/>
      </w:rPr>
    </w:lvl>
    <w:lvl w:ilvl="2" w:tplc="041F000F">
      <w:start w:val="1"/>
      <w:numFmt w:val="decimal"/>
      <w:lvlText w:val="%3."/>
      <w:lvlJc w:val="left"/>
      <w:pPr>
        <w:tabs>
          <w:tab w:val="num" w:pos="1980"/>
        </w:tabs>
        <w:ind w:left="1980" w:hanging="360"/>
      </w:pPr>
    </w:lvl>
    <w:lvl w:ilvl="3" w:tplc="EA509600">
      <w:start w:val="12"/>
      <w:numFmt w:val="upperLetter"/>
      <w:lvlText w:val="%4)"/>
      <w:lvlJc w:val="left"/>
      <w:pPr>
        <w:tabs>
          <w:tab w:val="num" w:pos="2520"/>
        </w:tabs>
        <w:ind w:left="2520" w:hanging="360"/>
      </w:pPr>
      <w:rPr>
        <w:rFonts w:ascii="Times New Roman" w:hAnsi="Times New Roman" w:cs="Times New Roman" w:hint="default"/>
        <w:b/>
        <w:sz w:val="24"/>
      </w:r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3ACB3B4E"/>
    <w:multiLevelType w:val="hybridMultilevel"/>
    <w:tmpl w:val="62CCB0EA"/>
    <w:lvl w:ilvl="0" w:tplc="041F000F">
      <w:start w:val="9"/>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E922592"/>
    <w:multiLevelType w:val="hybridMultilevel"/>
    <w:tmpl w:val="E81877A2"/>
    <w:lvl w:ilvl="0" w:tplc="0C36D48E">
      <w:start w:val="1"/>
      <w:numFmt w:val="decimal"/>
      <w:lvlText w:val="%1."/>
      <w:lvlJc w:val="left"/>
      <w:pPr>
        <w:tabs>
          <w:tab w:val="num" w:pos="360"/>
        </w:tabs>
        <w:ind w:left="360" w:hanging="360"/>
      </w:pPr>
      <w:rPr>
        <w:i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3FB12D71"/>
    <w:multiLevelType w:val="hybridMultilevel"/>
    <w:tmpl w:val="2556DACA"/>
    <w:lvl w:ilvl="0" w:tplc="F45E4FC0">
      <w:start w:val="1"/>
      <w:numFmt w:val="decimal"/>
      <w:lvlText w:val="%1-"/>
      <w:lvlJc w:val="left"/>
      <w:pPr>
        <w:ind w:left="659" w:hanging="360"/>
      </w:pPr>
    </w:lvl>
    <w:lvl w:ilvl="1" w:tplc="041F0019">
      <w:start w:val="1"/>
      <w:numFmt w:val="lowerLetter"/>
      <w:lvlText w:val="%2."/>
      <w:lvlJc w:val="left"/>
      <w:pPr>
        <w:ind w:left="137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4C8D0360"/>
    <w:multiLevelType w:val="hybridMultilevel"/>
    <w:tmpl w:val="82102D2E"/>
    <w:lvl w:ilvl="0" w:tplc="041F000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041F000F">
      <w:start w:val="1"/>
      <w:numFmt w:val="decimal"/>
      <w:lvlText w:val="%3."/>
      <w:lvlJc w:val="left"/>
      <w:pPr>
        <w:tabs>
          <w:tab w:val="num" w:pos="2340"/>
        </w:tabs>
        <w:ind w:left="234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51364BC4"/>
    <w:multiLevelType w:val="hybridMultilevel"/>
    <w:tmpl w:val="D7C8A9AC"/>
    <w:lvl w:ilvl="0" w:tplc="F45E4FC0">
      <w:start w:val="1"/>
      <w:numFmt w:val="decimal"/>
      <w:lvlText w:val="%1-"/>
      <w:lvlJc w:val="left"/>
      <w:pPr>
        <w:ind w:left="659" w:hanging="360"/>
      </w:pPr>
    </w:lvl>
    <w:lvl w:ilvl="1" w:tplc="041F0019">
      <w:start w:val="1"/>
      <w:numFmt w:val="lowerLetter"/>
      <w:lvlText w:val="%2."/>
      <w:lvlJc w:val="left"/>
      <w:pPr>
        <w:ind w:left="137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56C8008C"/>
    <w:multiLevelType w:val="hybridMultilevel"/>
    <w:tmpl w:val="1018B454"/>
    <w:lvl w:ilvl="0" w:tplc="B7EEC5A8">
      <w:start w:val="1"/>
      <w:numFmt w:val="decimal"/>
      <w:lvlText w:val="%1."/>
      <w:lvlJc w:val="left"/>
      <w:pPr>
        <w:tabs>
          <w:tab w:val="num" w:pos="360"/>
        </w:tabs>
        <w:ind w:left="360" w:hanging="360"/>
      </w:pPr>
      <w:rPr>
        <w:b w:val="0"/>
      </w:rPr>
    </w:lvl>
    <w:lvl w:ilvl="1" w:tplc="041F0001">
      <w:start w:val="1"/>
      <w:numFmt w:val="bullet"/>
      <w:lvlText w:val=""/>
      <w:lvlJc w:val="left"/>
      <w:pPr>
        <w:tabs>
          <w:tab w:val="num" w:pos="1080"/>
        </w:tabs>
        <w:ind w:left="1080" w:hanging="360"/>
      </w:pPr>
      <w:rPr>
        <w:rFonts w:ascii="Symbol" w:hAnsi="Symbol" w:hint="default"/>
        <w:b/>
      </w:rPr>
    </w:lvl>
    <w:lvl w:ilvl="2" w:tplc="A0729FD6">
      <w:start w:val="16"/>
      <w:numFmt w:val="upperLetter"/>
      <w:lvlText w:val="%3)"/>
      <w:lvlJc w:val="left"/>
      <w:pPr>
        <w:tabs>
          <w:tab w:val="num" w:pos="1980"/>
        </w:tabs>
        <w:ind w:left="198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62A17C5F"/>
    <w:multiLevelType w:val="hybridMultilevel"/>
    <w:tmpl w:val="0A62B226"/>
    <w:lvl w:ilvl="0" w:tplc="B7DE3546">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3"/>
  </w:num>
  <w:num w:numId="14">
    <w:abstractNumId w:val="11"/>
  </w:num>
  <w:num w:numId="15">
    <w:abstractNumId w:val="9"/>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3F76"/>
    <w:rsid w:val="001755EC"/>
    <w:rsid w:val="001B1A5B"/>
    <w:rsid w:val="00212B34"/>
    <w:rsid w:val="00215AA9"/>
    <w:rsid w:val="0031773B"/>
    <w:rsid w:val="00334C50"/>
    <w:rsid w:val="003A4326"/>
    <w:rsid w:val="005C6D36"/>
    <w:rsid w:val="007C0F3D"/>
    <w:rsid w:val="00822796"/>
    <w:rsid w:val="008330BF"/>
    <w:rsid w:val="008711CB"/>
    <w:rsid w:val="008E0136"/>
    <w:rsid w:val="00934041"/>
    <w:rsid w:val="009438B0"/>
    <w:rsid w:val="009A04ED"/>
    <w:rsid w:val="009A6637"/>
    <w:rsid w:val="009C5640"/>
    <w:rsid w:val="00AC3876"/>
    <w:rsid w:val="00AE6CE9"/>
    <w:rsid w:val="00AF3F76"/>
    <w:rsid w:val="00B2638C"/>
    <w:rsid w:val="00B977DB"/>
    <w:rsid w:val="00DA1253"/>
    <w:rsid w:val="00DE5F38"/>
    <w:rsid w:val="00E96AC9"/>
    <w:rsid w:val="00F20855"/>
    <w:rsid w:val="00F2417B"/>
    <w:rsid w:val="00F323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76"/>
  </w:style>
  <w:style w:type="paragraph" w:styleId="Balk2">
    <w:name w:val="heading 2"/>
    <w:basedOn w:val="Normal"/>
    <w:next w:val="Normal"/>
    <w:link w:val="Balk2Char"/>
    <w:semiHidden/>
    <w:unhideWhenUsed/>
    <w:qFormat/>
    <w:rsid w:val="00AF3F76"/>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uiPriority w:val="9"/>
    <w:semiHidden/>
    <w:unhideWhenUsed/>
    <w:qFormat/>
    <w:rsid w:val="003A43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semiHidden/>
    <w:rsid w:val="00AF3F76"/>
    <w:rPr>
      <w:rFonts w:ascii="Arial" w:eastAsia="Times New Roman" w:hAnsi="Arial" w:cs="Arial"/>
      <w:b/>
      <w:bCs/>
      <w:i/>
      <w:iCs/>
      <w:sz w:val="28"/>
      <w:szCs w:val="28"/>
      <w:lang w:eastAsia="tr-TR"/>
    </w:rPr>
  </w:style>
  <w:style w:type="paragraph" w:styleId="GvdeMetni">
    <w:name w:val="Body Text"/>
    <w:basedOn w:val="Normal"/>
    <w:link w:val="GvdeMetniChar"/>
    <w:unhideWhenUsed/>
    <w:rsid w:val="00AF3F76"/>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AF3F76"/>
    <w:rPr>
      <w:rFonts w:ascii="Times New Roman" w:eastAsia="Times New Roman" w:hAnsi="Times New Roman" w:cs="Times New Roman"/>
      <w:sz w:val="24"/>
      <w:szCs w:val="24"/>
      <w:lang w:eastAsia="tr-TR"/>
    </w:rPr>
  </w:style>
  <w:style w:type="paragraph" w:customStyle="1" w:styleId="Proje">
    <w:name w:val="Proje"/>
    <w:basedOn w:val="GvdeMetni"/>
    <w:rsid w:val="00AF3F76"/>
    <w:pPr>
      <w:spacing w:after="0" w:line="360" w:lineRule="auto"/>
      <w:jc w:val="both"/>
    </w:pPr>
    <w:rPr>
      <w:szCs w:val="20"/>
    </w:rPr>
  </w:style>
  <w:style w:type="character" w:styleId="Gl">
    <w:name w:val="Strong"/>
    <w:basedOn w:val="VarsaylanParagrafYazTipi"/>
    <w:uiPriority w:val="22"/>
    <w:qFormat/>
    <w:rsid w:val="00AF3F76"/>
    <w:rPr>
      <w:b/>
      <w:bCs/>
    </w:rPr>
  </w:style>
  <w:style w:type="paragraph" w:styleId="NormalWeb">
    <w:name w:val="Normal (Web)"/>
    <w:basedOn w:val="Normal"/>
    <w:uiPriority w:val="99"/>
    <w:semiHidden/>
    <w:unhideWhenUsed/>
    <w:rsid w:val="00DE5F38"/>
    <w:pPr>
      <w:spacing w:after="0" w:line="225" w:lineRule="atLeast"/>
      <w:jc w:val="both"/>
    </w:pPr>
    <w:rPr>
      <w:rFonts w:ascii="Times New Roman" w:eastAsia="Times New Roman" w:hAnsi="Times New Roman" w:cs="Times New Roman"/>
      <w:sz w:val="15"/>
      <w:szCs w:val="15"/>
      <w:lang w:eastAsia="tr-TR"/>
    </w:rPr>
  </w:style>
  <w:style w:type="paragraph" w:styleId="ListeParagraf">
    <w:name w:val="List Paragraph"/>
    <w:basedOn w:val="Normal"/>
    <w:uiPriority w:val="34"/>
    <w:qFormat/>
    <w:rsid w:val="008711CB"/>
    <w:pPr>
      <w:ind w:left="720"/>
      <w:contextualSpacing/>
    </w:pPr>
  </w:style>
  <w:style w:type="paragraph" w:styleId="BalonMetni">
    <w:name w:val="Balloon Text"/>
    <w:basedOn w:val="Normal"/>
    <w:link w:val="BalonMetniChar"/>
    <w:uiPriority w:val="99"/>
    <w:semiHidden/>
    <w:unhideWhenUsed/>
    <w:rsid w:val="008E01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0136"/>
    <w:rPr>
      <w:rFonts w:ascii="Tahoma" w:hAnsi="Tahoma" w:cs="Tahoma"/>
      <w:sz w:val="16"/>
      <w:szCs w:val="16"/>
    </w:rPr>
  </w:style>
  <w:style w:type="character" w:customStyle="1" w:styleId="Balk3Char">
    <w:name w:val="Başlık 3 Char"/>
    <w:basedOn w:val="VarsaylanParagrafYazTipi"/>
    <w:link w:val="Balk3"/>
    <w:uiPriority w:val="9"/>
    <w:semiHidden/>
    <w:rsid w:val="003A432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79844667">
      <w:bodyDiv w:val="1"/>
      <w:marLeft w:val="0"/>
      <w:marRight w:val="0"/>
      <w:marTop w:val="100"/>
      <w:marBottom w:val="100"/>
      <w:divBdr>
        <w:top w:val="none" w:sz="0" w:space="0" w:color="auto"/>
        <w:left w:val="none" w:sz="0" w:space="0" w:color="auto"/>
        <w:bottom w:val="none" w:sz="0" w:space="0" w:color="auto"/>
        <w:right w:val="none" w:sz="0" w:space="0" w:color="auto"/>
      </w:divBdr>
      <w:divsChild>
        <w:div w:id="2131363477">
          <w:marLeft w:val="0"/>
          <w:marRight w:val="0"/>
          <w:marTop w:val="0"/>
          <w:marBottom w:val="0"/>
          <w:divBdr>
            <w:top w:val="none" w:sz="0" w:space="0" w:color="auto"/>
            <w:left w:val="none" w:sz="0" w:space="0" w:color="auto"/>
            <w:bottom w:val="none" w:sz="0" w:space="0" w:color="auto"/>
            <w:right w:val="none" w:sz="0" w:space="0" w:color="auto"/>
          </w:divBdr>
          <w:divsChild>
            <w:div w:id="312180378">
              <w:marLeft w:val="0"/>
              <w:marRight w:val="0"/>
              <w:marTop w:val="0"/>
              <w:marBottom w:val="0"/>
              <w:divBdr>
                <w:top w:val="none" w:sz="0" w:space="0" w:color="auto"/>
                <w:left w:val="none" w:sz="0" w:space="0" w:color="auto"/>
                <w:bottom w:val="none" w:sz="0" w:space="0" w:color="auto"/>
                <w:right w:val="none" w:sz="0" w:space="0" w:color="auto"/>
              </w:divBdr>
              <w:divsChild>
                <w:div w:id="75633846">
                  <w:marLeft w:val="0"/>
                  <w:marRight w:val="0"/>
                  <w:marTop w:val="0"/>
                  <w:marBottom w:val="0"/>
                  <w:divBdr>
                    <w:top w:val="none" w:sz="0" w:space="0" w:color="auto"/>
                    <w:left w:val="none" w:sz="0" w:space="0" w:color="auto"/>
                    <w:bottom w:val="none" w:sz="0" w:space="0" w:color="auto"/>
                    <w:right w:val="none" w:sz="0" w:space="0" w:color="auto"/>
                  </w:divBdr>
                  <w:divsChild>
                    <w:div w:id="78870600">
                      <w:marLeft w:val="0"/>
                      <w:marRight w:val="0"/>
                      <w:marTop w:val="0"/>
                      <w:marBottom w:val="0"/>
                      <w:divBdr>
                        <w:top w:val="none" w:sz="0" w:space="0" w:color="auto"/>
                        <w:left w:val="none" w:sz="0" w:space="0" w:color="auto"/>
                        <w:bottom w:val="none" w:sz="0" w:space="0" w:color="auto"/>
                        <w:right w:val="none" w:sz="0" w:space="0" w:color="auto"/>
                      </w:divBdr>
                      <w:divsChild>
                        <w:div w:id="15718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601428">
      <w:bodyDiv w:val="1"/>
      <w:marLeft w:val="0"/>
      <w:marRight w:val="0"/>
      <w:marTop w:val="0"/>
      <w:marBottom w:val="0"/>
      <w:divBdr>
        <w:top w:val="none" w:sz="0" w:space="0" w:color="auto"/>
        <w:left w:val="none" w:sz="0" w:space="0" w:color="auto"/>
        <w:bottom w:val="none" w:sz="0" w:space="0" w:color="auto"/>
        <w:right w:val="none" w:sz="0" w:space="0" w:color="auto"/>
      </w:divBdr>
    </w:div>
    <w:div w:id="198399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b.gov.tr/meb_iys_dosyalar/2014_09/12024357_tasimayonetmeligi.pdf" TargetMode="External"/><Relationship Id="rId5" Type="http://schemas.openxmlformats.org/officeDocument/2006/relationships/hyperlink" Target="http://www.google.com.tr/url?sa=t&amp;rct=j&amp;q=&amp;esrc=s&amp;source=web&amp;cd=1&amp;cad=rja&amp;uact=8&amp;ved=0ahUKEwiRnfaX_73PAhXDzxQKHeyWDnIQFggbMAA&amp;url=http%3A%2F%2Fmevzuat.meb.gov.tr%2Fhtml%2F26627_0.html&amp;usg=AFQjCNE-HqUUb9DZiyJXc3WsymFLRJR2D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1099</Words>
  <Characters>6270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vin8</dc:creator>
  <cp:lastModifiedBy>vin7</cp:lastModifiedBy>
  <cp:revision>5</cp:revision>
  <cp:lastPrinted>2016-10-03T07:13:00Z</cp:lastPrinted>
  <dcterms:created xsi:type="dcterms:W3CDTF">2016-10-03T12:08:00Z</dcterms:created>
  <dcterms:modified xsi:type="dcterms:W3CDTF">2016-10-04T10:05:00Z</dcterms:modified>
</cp:coreProperties>
</file>